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473F558B"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44C16078" wp14:editId="7F3B99DD">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6C4AF8E0" w14:textId="7E8FB26F" w:rsidR="00BE47AE" w:rsidRPr="00AC6682" w:rsidRDefault="00673D0E" w:rsidP="00554CB6">
                                <w:pPr>
                                  <w:pStyle w:val="Bezmezer"/>
                                  <w:jc w:val="right"/>
                                </w:pPr>
                                <w:r>
                                  <w:rPr>
                                    <w:noProof/>
                                    <w:lang w:eastAsia="cs-CZ"/>
                                  </w:rPr>
                                  <w:drawing>
                                    <wp:inline distT="0" distB="0" distL="0" distR="0" wp14:anchorId="71896536" wp14:editId="618D234A">
                                      <wp:extent cx="932180" cy="93218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16078"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6C4AF8E0" w14:textId="7E8FB26F" w:rsidR="00BE47AE" w:rsidRPr="00AC6682" w:rsidRDefault="00673D0E" w:rsidP="00554CB6">
                          <w:pPr>
                            <w:pStyle w:val="Bezmezer"/>
                            <w:jc w:val="right"/>
                          </w:pPr>
                          <w:r>
                            <w:rPr>
                              <w:noProof/>
                              <w:lang w:eastAsia="cs-CZ"/>
                            </w:rPr>
                            <w:drawing>
                              <wp:inline distT="0" distB="0" distL="0" distR="0" wp14:anchorId="71896536" wp14:editId="618D234A">
                                <wp:extent cx="932180" cy="93218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63C18119" w14:textId="77777777" w:rsidR="00BE47AE" w:rsidRDefault="00BE47AE" w:rsidP="00BE47AE">
          <w:pPr>
            <w:pStyle w:val="Bezmezer"/>
          </w:pPr>
        </w:p>
        <w:p w14:paraId="1182807D" w14:textId="77777777" w:rsidR="00BE47AE" w:rsidRDefault="00BE47AE" w:rsidP="00BE47AE">
          <w:pPr>
            <w:pStyle w:val="Bezmezer"/>
          </w:pPr>
        </w:p>
        <w:p w14:paraId="5687FE2C" w14:textId="77777777" w:rsidR="00BE47AE" w:rsidRDefault="00BE47AE" w:rsidP="00BE47AE">
          <w:pPr>
            <w:pStyle w:val="Bezmezer"/>
          </w:pPr>
        </w:p>
        <w:p w14:paraId="3A2EB1C1" w14:textId="77777777" w:rsidR="00BE47AE" w:rsidRDefault="00BE47AE" w:rsidP="00BE47AE">
          <w:pPr>
            <w:pStyle w:val="Bezmezer"/>
          </w:pPr>
        </w:p>
        <w:p w14:paraId="2C6615CD" w14:textId="77777777" w:rsidR="00BE47AE" w:rsidRDefault="00BE47AE" w:rsidP="00BE47AE">
          <w:pPr>
            <w:pStyle w:val="Bezmezer"/>
          </w:pPr>
        </w:p>
        <w:p w14:paraId="635F2765" w14:textId="77777777" w:rsidR="00BE47AE" w:rsidRDefault="00BE47AE" w:rsidP="00BE47AE">
          <w:pPr>
            <w:pStyle w:val="Bezmezer"/>
          </w:pPr>
        </w:p>
        <w:p w14:paraId="54774A4C" w14:textId="77777777" w:rsidR="00BE47AE" w:rsidRDefault="00BE47AE" w:rsidP="00BE47AE">
          <w:pPr>
            <w:pStyle w:val="Bezmezer"/>
          </w:pPr>
        </w:p>
        <w:p w14:paraId="7F6A2211" w14:textId="77777777" w:rsidR="00FA378D" w:rsidRDefault="00FA378D" w:rsidP="00BE47AE">
          <w:pPr>
            <w:pStyle w:val="Bezmezer"/>
          </w:pPr>
        </w:p>
        <w:p w14:paraId="25A9EBED" w14:textId="77777777" w:rsidR="00042674" w:rsidRDefault="00042674" w:rsidP="00FA70E7">
          <w:pPr>
            <w:spacing w:after="0" w:line="451" w:lineRule="exact"/>
            <w:rPr>
              <w:rFonts w:cs="Arial"/>
              <w:sz w:val="32"/>
              <w:szCs w:val="32"/>
            </w:rPr>
          </w:pPr>
        </w:p>
        <w:p w14:paraId="45C05BED" w14:textId="0F8B8515" w:rsidR="00CF29A8" w:rsidRDefault="007454A1" w:rsidP="00373F36">
          <w:pPr>
            <w:spacing w:after="0" w:line="451" w:lineRule="exact"/>
            <w:rPr>
              <w:rFonts w:cs="Arial"/>
              <w:sz w:val="32"/>
              <w:szCs w:val="32"/>
            </w:rPr>
          </w:pPr>
          <w:r>
            <w:rPr>
              <w:rFonts w:cs="Arial"/>
              <w:sz w:val="32"/>
              <w:szCs w:val="32"/>
            </w:rPr>
            <w:t>Protéza transradiální myoelektrická</w:t>
          </w:r>
        </w:p>
        <w:p w14:paraId="7F0C87CF" w14:textId="2AB6E6C8"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1EC31C65"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3E251367"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69DC86E6" wp14:editId="4C300A1C">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2F661F8D" w14:textId="77777777" w:rsidR="00DA121B" w:rsidRDefault="00DA121B" w:rsidP="00373F36">
          <w:pPr>
            <w:spacing w:after="0" w:line="451" w:lineRule="exact"/>
            <w:rPr>
              <w:rFonts w:cs="Arial"/>
              <w:sz w:val="20"/>
              <w:szCs w:val="20"/>
            </w:rPr>
          </w:pPr>
        </w:p>
        <w:p w14:paraId="7BD5227C"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3A98ED14" w14:textId="77777777" w:rsidR="00FA5609" w:rsidRDefault="00DA121B">
          <w:pPr>
            <w:pStyle w:val="Nadpisobsahu"/>
            <w:rPr>
              <w:rStyle w:val="Nadpis1Char"/>
              <w:color w:val="auto"/>
            </w:rPr>
          </w:pPr>
          <w:r>
            <w:rPr>
              <w:rStyle w:val="Nadpis1Char"/>
              <w:color w:val="auto"/>
            </w:rPr>
            <w:t>Obsah</w:t>
          </w:r>
        </w:p>
        <w:p w14:paraId="17CBDFD3" w14:textId="77777777" w:rsidR="00DF036B" w:rsidRPr="00DF036B" w:rsidRDefault="00DF036B" w:rsidP="00DF036B">
          <w:pPr>
            <w:rPr>
              <w:lang w:eastAsia="cs-CZ"/>
            </w:rPr>
          </w:pPr>
        </w:p>
        <w:p w14:paraId="0356670A" w14:textId="77777777" w:rsidR="00BD5659"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77445" w:history="1">
            <w:r w:rsidR="00BD5659" w:rsidRPr="002C3757">
              <w:rPr>
                <w:rStyle w:val="Hypertextovodkaz"/>
                <w:noProof/>
              </w:rPr>
              <w:t>1</w:t>
            </w:r>
            <w:r w:rsidR="00BD5659">
              <w:rPr>
                <w:rFonts w:asciiTheme="minorHAnsi" w:eastAsiaTheme="minorEastAsia" w:hAnsiTheme="minorHAnsi"/>
                <w:noProof/>
                <w:sz w:val="22"/>
                <w:lang w:eastAsia="cs-CZ"/>
              </w:rPr>
              <w:tab/>
            </w:r>
            <w:r w:rsidR="00BD5659" w:rsidRPr="002C3757">
              <w:rPr>
                <w:rStyle w:val="Hypertextovodkaz"/>
                <w:noProof/>
              </w:rPr>
              <w:t>Předmluva</w:t>
            </w:r>
            <w:r w:rsidR="00BD5659">
              <w:rPr>
                <w:noProof/>
                <w:webHidden/>
              </w:rPr>
              <w:tab/>
            </w:r>
            <w:r w:rsidR="00BD5659">
              <w:rPr>
                <w:noProof/>
                <w:webHidden/>
              </w:rPr>
              <w:fldChar w:fldCharType="begin"/>
            </w:r>
            <w:r w:rsidR="00BD5659">
              <w:rPr>
                <w:noProof/>
                <w:webHidden/>
              </w:rPr>
              <w:instrText xml:space="preserve"> PAGEREF _Toc71277445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4BBA5C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6" w:history="1">
            <w:r w:rsidR="00BD5659" w:rsidRPr="002C3757">
              <w:rPr>
                <w:rStyle w:val="Hypertextovodkaz"/>
                <w:noProof/>
              </w:rPr>
              <w:t>2</w:t>
            </w:r>
            <w:r w:rsidR="00BD5659">
              <w:rPr>
                <w:rFonts w:asciiTheme="minorHAnsi" w:eastAsiaTheme="minorEastAsia" w:hAnsiTheme="minorHAnsi"/>
                <w:noProof/>
                <w:sz w:val="22"/>
                <w:lang w:eastAsia="cs-CZ"/>
              </w:rPr>
              <w:tab/>
            </w:r>
            <w:r w:rsidR="00BD5659" w:rsidRPr="002C3757">
              <w:rPr>
                <w:rStyle w:val="Hypertextovodkaz"/>
                <w:noProof/>
              </w:rPr>
              <w:t>Popis konstrukce a jednotlivé komponenty</w:t>
            </w:r>
            <w:r w:rsidR="00BD5659">
              <w:rPr>
                <w:noProof/>
                <w:webHidden/>
              </w:rPr>
              <w:tab/>
            </w:r>
            <w:r w:rsidR="00BD5659">
              <w:rPr>
                <w:noProof/>
                <w:webHidden/>
              </w:rPr>
              <w:fldChar w:fldCharType="begin"/>
            </w:r>
            <w:r w:rsidR="00BD5659">
              <w:rPr>
                <w:noProof/>
                <w:webHidden/>
              </w:rPr>
              <w:instrText xml:space="preserve"> PAGEREF _Toc71277446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4DD29CA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7" w:history="1">
            <w:r w:rsidR="00BD5659" w:rsidRPr="002C3757">
              <w:rPr>
                <w:rStyle w:val="Hypertextovodkaz"/>
                <w:noProof/>
              </w:rPr>
              <w:t>3</w:t>
            </w:r>
            <w:r w:rsidR="00BD5659">
              <w:rPr>
                <w:rFonts w:asciiTheme="minorHAnsi" w:eastAsiaTheme="minorEastAsia" w:hAnsiTheme="minorHAnsi"/>
                <w:noProof/>
                <w:sz w:val="22"/>
                <w:lang w:eastAsia="cs-CZ"/>
              </w:rPr>
              <w:tab/>
            </w:r>
            <w:r w:rsidR="00BD5659" w:rsidRPr="002C3757">
              <w:rPr>
                <w:rStyle w:val="Hypertextovodkaz"/>
                <w:noProof/>
              </w:rPr>
              <w:t>Oblasti použití a omezení ohledně používání</w:t>
            </w:r>
            <w:r w:rsidR="00BD5659">
              <w:rPr>
                <w:noProof/>
                <w:webHidden/>
              </w:rPr>
              <w:tab/>
            </w:r>
            <w:r w:rsidR="00BD5659">
              <w:rPr>
                <w:noProof/>
                <w:webHidden/>
              </w:rPr>
              <w:fldChar w:fldCharType="begin"/>
            </w:r>
            <w:r w:rsidR="00BD5659">
              <w:rPr>
                <w:noProof/>
                <w:webHidden/>
              </w:rPr>
              <w:instrText xml:space="preserve"> PAGEREF _Toc71277447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3D08DB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8" w:history="1">
            <w:r w:rsidR="00BD5659" w:rsidRPr="002C3757">
              <w:rPr>
                <w:rStyle w:val="Hypertextovodkaz"/>
                <w:noProof/>
              </w:rPr>
              <w:t>4</w:t>
            </w:r>
            <w:r w:rsidR="00BD5659">
              <w:rPr>
                <w:rFonts w:asciiTheme="minorHAnsi" w:eastAsiaTheme="minorEastAsia" w:hAnsiTheme="minorHAnsi"/>
                <w:noProof/>
                <w:sz w:val="22"/>
                <w:lang w:eastAsia="cs-CZ"/>
              </w:rPr>
              <w:tab/>
            </w:r>
            <w:r w:rsidR="00BD5659" w:rsidRPr="002C3757">
              <w:rPr>
                <w:rStyle w:val="Hypertextovodkaz"/>
                <w:noProof/>
              </w:rPr>
              <w:t>Léčebné a terapeutické aspekty</w:t>
            </w:r>
            <w:r w:rsidR="00BD5659">
              <w:rPr>
                <w:noProof/>
                <w:webHidden/>
              </w:rPr>
              <w:tab/>
            </w:r>
            <w:r w:rsidR="00BD5659">
              <w:rPr>
                <w:noProof/>
                <w:webHidden/>
              </w:rPr>
              <w:fldChar w:fldCharType="begin"/>
            </w:r>
            <w:r w:rsidR="00BD5659">
              <w:rPr>
                <w:noProof/>
                <w:webHidden/>
              </w:rPr>
              <w:instrText xml:space="preserve"> PAGEREF _Toc71277448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D926D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9" w:history="1">
            <w:r w:rsidR="00BD5659" w:rsidRPr="002C3757">
              <w:rPr>
                <w:rStyle w:val="Hypertextovodkaz"/>
                <w:rFonts w:eastAsia="Arial"/>
                <w:noProof/>
              </w:rPr>
              <w:t>5</w:t>
            </w:r>
            <w:r w:rsidR="00BD5659">
              <w:rPr>
                <w:rFonts w:asciiTheme="minorHAnsi" w:eastAsiaTheme="minorEastAsia" w:hAnsiTheme="minorHAnsi"/>
                <w:noProof/>
                <w:sz w:val="22"/>
                <w:lang w:eastAsia="cs-CZ"/>
              </w:rPr>
              <w:tab/>
            </w:r>
            <w:r w:rsidR="00BD5659" w:rsidRPr="002C3757">
              <w:rPr>
                <w:rStyle w:val="Hypertextovodkaz"/>
                <w:noProof/>
              </w:rPr>
              <w:t>Bezpečnost</w:t>
            </w:r>
            <w:r w:rsidR="00BD5659">
              <w:rPr>
                <w:noProof/>
                <w:webHidden/>
              </w:rPr>
              <w:tab/>
            </w:r>
            <w:r w:rsidR="00BD5659">
              <w:rPr>
                <w:noProof/>
                <w:webHidden/>
              </w:rPr>
              <w:fldChar w:fldCharType="begin"/>
            </w:r>
            <w:r w:rsidR="00BD5659">
              <w:rPr>
                <w:noProof/>
                <w:webHidden/>
              </w:rPr>
              <w:instrText xml:space="preserve"> PAGEREF _Toc71277449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2FB37732"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0" w:history="1">
            <w:r w:rsidR="00BD5659" w:rsidRPr="002C3757">
              <w:rPr>
                <w:rStyle w:val="Hypertextovodkaz"/>
                <w:noProof/>
              </w:rPr>
              <w:t>5.1</w:t>
            </w:r>
            <w:r w:rsidR="00BD5659">
              <w:rPr>
                <w:rFonts w:asciiTheme="minorHAnsi" w:eastAsiaTheme="minorEastAsia" w:hAnsiTheme="minorHAnsi"/>
                <w:noProof/>
                <w:sz w:val="22"/>
                <w:lang w:eastAsia="cs-CZ"/>
              </w:rPr>
              <w:tab/>
            </w:r>
            <w:r w:rsidR="00BD5659" w:rsidRPr="002C3757">
              <w:rPr>
                <w:rStyle w:val="Hypertextovodkaz"/>
                <w:noProof/>
              </w:rPr>
              <w:t>Vysvětlení bezpečnostních symbolů</w:t>
            </w:r>
            <w:r w:rsidR="00BD5659">
              <w:rPr>
                <w:noProof/>
                <w:webHidden/>
              </w:rPr>
              <w:tab/>
            </w:r>
            <w:r w:rsidR="00BD5659">
              <w:rPr>
                <w:noProof/>
                <w:webHidden/>
              </w:rPr>
              <w:fldChar w:fldCharType="begin"/>
            </w:r>
            <w:r w:rsidR="00BD5659">
              <w:rPr>
                <w:noProof/>
                <w:webHidden/>
              </w:rPr>
              <w:instrText xml:space="preserve"> PAGEREF _Toc71277450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F08D6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1" w:history="1">
            <w:r w:rsidR="00BD5659" w:rsidRPr="002C3757">
              <w:rPr>
                <w:rStyle w:val="Hypertextovodkaz"/>
                <w:noProof/>
                <w:lang w:eastAsia="cs-CZ"/>
              </w:rPr>
              <w:t>5.2</w:t>
            </w:r>
            <w:r w:rsidR="00BD5659">
              <w:rPr>
                <w:rFonts w:asciiTheme="minorHAnsi" w:eastAsiaTheme="minorEastAsia" w:hAnsiTheme="minorHAnsi"/>
                <w:noProof/>
                <w:sz w:val="22"/>
                <w:lang w:eastAsia="cs-CZ"/>
              </w:rPr>
              <w:tab/>
            </w:r>
            <w:r w:rsidR="00BD5659" w:rsidRPr="002C3757">
              <w:rPr>
                <w:rStyle w:val="Hypertextovodkaz"/>
                <w:noProof/>
              </w:rPr>
              <w:t>Všeobecné bezpečnostní pokyny</w:t>
            </w:r>
            <w:r w:rsidR="00BD5659">
              <w:rPr>
                <w:noProof/>
                <w:webHidden/>
              </w:rPr>
              <w:tab/>
            </w:r>
            <w:r w:rsidR="00BD5659">
              <w:rPr>
                <w:noProof/>
                <w:webHidden/>
              </w:rPr>
              <w:fldChar w:fldCharType="begin"/>
            </w:r>
            <w:r w:rsidR="00BD5659">
              <w:rPr>
                <w:noProof/>
                <w:webHidden/>
              </w:rPr>
              <w:instrText xml:space="preserve"> PAGEREF _Toc71277451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316CC8BC"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2" w:history="1">
            <w:r w:rsidR="00BD5659" w:rsidRPr="002C3757">
              <w:rPr>
                <w:rStyle w:val="Hypertextovodkaz"/>
                <w:noProof/>
              </w:rPr>
              <w:t>6</w:t>
            </w:r>
            <w:r w:rsidR="00BD5659">
              <w:rPr>
                <w:rFonts w:asciiTheme="minorHAnsi" w:eastAsiaTheme="minorEastAsia" w:hAnsiTheme="minorHAnsi"/>
                <w:noProof/>
                <w:sz w:val="22"/>
                <w:lang w:eastAsia="cs-CZ"/>
              </w:rPr>
              <w:tab/>
            </w:r>
            <w:r w:rsidR="00BD5659" w:rsidRPr="002C3757">
              <w:rPr>
                <w:rStyle w:val="Hypertextovodkaz"/>
                <w:noProof/>
              </w:rPr>
              <w:t>Manipulace</w:t>
            </w:r>
            <w:r w:rsidR="00BD5659">
              <w:rPr>
                <w:noProof/>
                <w:webHidden/>
              </w:rPr>
              <w:tab/>
            </w:r>
            <w:r w:rsidR="00BD5659">
              <w:rPr>
                <w:noProof/>
                <w:webHidden/>
              </w:rPr>
              <w:fldChar w:fldCharType="begin"/>
            </w:r>
            <w:r w:rsidR="00BD5659">
              <w:rPr>
                <w:noProof/>
                <w:webHidden/>
              </w:rPr>
              <w:instrText xml:space="preserve"> PAGEREF _Toc71277452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355DAFDC"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3" w:history="1">
            <w:r w:rsidR="00BD5659" w:rsidRPr="002C3757">
              <w:rPr>
                <w:rStyle w:val="Hypertextovodkaz"/>
                <w:noProof/>
              </w:rPr>
              <w:t>6.1</w:t>
            </w:r>
            <w:r w:rsidR="00BD5659">
              <w:rPr>
                <w:rFonts w:asciiTheme="minorHAnsi" w:eastAsiaTheme="minorEastAsia" w:hAnsiTheme="minorHAnsi"/>
                <w:noProof/>
                <w:sz w:val="22"/>
                <w:lang w:eastAsia="cs-CZ"/>
              </w:rPr>
              <w:tab/>
            </w:r>
            <w:r w:rsidR="00BD5659" w:rsidRPr="002C3757">
              <w:rPr>
                <w:rStyle w:val="Hypertextovodkaz"/>
                <w:noProof/>
              </w:rPr>
              <w:t>Výběr boty</w:t>
            </w:r>
            <w:r w:rsidR="00BD5659">
              <w:rPr>
                <w:noProof/>
                <w:webHidden/>
              </w:rPr>
              <w:tab/>
            </w:r>
            <w:r w:rsidR="00BD5659">
              <w:rPr>
                <w:noProof/>
                <w:webHidden/>
              </w:rPr>
              <w:fldChar w:fldCharType="begin"/>
            </w:r>
            <w:r w:rsidR="00BD5659">
              <w:rPr>
                <w:noProof/>
                <w:webHidden/>
              </w:rPr>
              <w:instrText xml:space="preserve"> PAGEREF _Toc71277453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66306369"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4" w:history="1">
            <w:r w:rsidR="00BD5659" w:rsidRPr="002C3757">
              <w:rPr>
                <w:rStyle w:val="Hypertextovodkaz"/>
                <w:noProof/>
              </w:rPr>
              <w:t>6.2</w:t>
            </w:r>
            <w:r w:rsidR="00BD5659">
              <w:rPr>
                <w:rFonts w:asciiTheme="minorHAnsi" w:eastAsiaTheme="minorEastAsia" w:hAnsiTheme="minorHAnsi"/>
                <w:noProof/>
                <w:sz w:val="22"/>
                <w:lang w:eastAsia="cs-CZ"/>
              </w:rPr>
              <w:tab/>
            </w:r>
            <w:r w:rsidR="00BD5659" w:rsidRPr="002C3757">
              <w:rPr>
                <w:rStyle w:val="Hypertextovodkaz"/>
                <w:noProof/>
              </w:rPr>
              <w:t>Kontrola</w:t>
            </w:r>
            <w:r w:rsidR="00BD5659">
              <w:rPr>
                <w:noProof/>
                <w:webHidden/>
              </w:rPr>
              <w:tab/>
            </w:r>
            <w:r w:rsidR="00BD5659">
              <w:rPr>
                <w:noProof/>
                <w:webHidden/>
              </w:rPr>
              <w:fldChar w:fldCharType="begin"/>
            </w:r>
            <w:r w:rsidR="00BD5659">
              <w:rPr>
                <w:noProof/>
                <w:webHidden/>
              </w:rPr>
              <w:instrText xml:space="preserve"> PAGEREF _Toc71277454 \h </w:instrText>
            </w:r>
            <w:r w:rsidR="00BD5659">
              <w:rPr>
                <w:noProof/>
                <w:webHidden/>
              </w:rPr>
            </w:r>
            <w:r w:rsidR="00BD5659">
              <w:rPr>
                <w:noProof/>
                <w:webHidden/>
              </w:rPr>
              <w:fldChar w:fldCharType="separate"/>
            </w:r>
            <w:r w:rsidR="000E6E29">
              <w:rPr>
                <w:noProof/>
                <w:webHidden/>
              </w:rPr>
              <w:t>7</w:t>
            </w:r>
            <w:r w:rsidR="00BD5659">
              <w:rPr>
                <w:noProof/>
                <w:webHidden/>
              </w:rPr>
              <w:fldChar w:fldCharType="end"/>
            </w:r>
          </w:hyperlink>
        </w:p>
        <w:p w14:paraId="6962A0D6"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5" w:history="1">
            <w:r w:rsidR="00BD5659" w:rsidRPr="002C3757">
              <w:rPr>
                <w:rStyle w:val="Hypertextovodkaz"/>
                <w:noProof/>
              </w:rPr>
              <w:t>6.3</w:t>
            </w:r>
            <w:r w:rsidR="00BD5659">
              <w:rPr>
                <w:rFonts w:asciiTheme="minorHAnsi" w:eastAsiaTheme="minorEastAsia" w:hAnsiTheme="minorHAnsi"/>
                <w:noProof/>
                <w:sz w:val="22"/>
                <w:lang w:eastAsia="cs-CZ"/>
              </w:rPr>
              <w:tab/>
            </w:r>
            <w:r w:rsidR="00BD5659" w:rsidRPr="002C3757">
              <w:rPr>
                <w:rStyle w:val="Hypertextovodkaz"/>
                <w:noProof/>
              </w:rPr>
              <w:t>Nasazování protézy</w:t>
            </w:r>
            <w:r w:rsidR="00BD5659">
              <w:rPr>
                <w:noProof/>
                <w:webHidden/>
              </w:rPr>
              <w:tab/>
            </w:r>
            <w:r w:rsidR="00BD5659">
              <w:rPr>
                <w:noProof/>
                <w:webHidden/>
              </w:rPr>
              <w:fldChar w:fldCharType="begin"/>
            </w:r>
            <w:r w:rsidR="00BD5659">
              <w:rPr>
                <w:noProof/>
                <w:webHidden/>
              </w:rPr>
              <w:instrText xml:space="preserve"> PAGEREF _Toc71277455 \h </w:instrText>
            </w:r>
            <w:r w:rsidR="00BD5659">
              <w:rPr>
                <w:noProof/>
                <w:webHidden/>
              </w:rPr>
            </w:r>
            <w:r w:rsidR="00BD5659">
              <w:rPr>
                <w:noProof/>
                <w:webHidden/>
              </w:rPr>
              <w:fldChar w:fldCharType="separate"/>
            </w:r>
            <w:r w:rsidR="000E6E29">
              <w:rPr>
                <w:noProof/>
                <w:webHidden/>
              </w:rPr>
              <w:t>8</w:t>
            </w:r>
            <w:r w:rsidR="00BD5659">
              <w:rPr>
                <w:noProof/>
                <w:webHidden/>
              </w:rPr>
              <w:fldChar w:fldCharType="end"/>
            </w:r>
          </w:hyperlink>
        </w:p>
        <w:p w14:paraId="07C12EF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6" w:history="1">
            <w:r w:rsidR="00BD5659" w:rsidRPr="002C3757">
              <w:rPr>
                <w:rStyle w:val="Hypertextovodkaz"/>
                <w:noProof/>
              </w:rPr>
              <w:t>6.4</w:t>
            </w:r>
            <w:r w:rsidR="00BD5659">
              <w:rPr>
                <w:rFonts w:asciiTheme="minorHAnsi" w:eastAsiaTheme="minorEastAsia" w:hAnsiTheme="minorHAnsi"/>
                <w:noProof/>
                <w:sz w:val="22"/>
                <w:lang w:eastAsia="cs-CZ"/>
              </w:rPr>
              <w:tab/>
            </w:r>
            <w:r w:rsidR="00BD5659" w:rsidRPr="002C3757">
              <w:rPr>
                <w:rStyle w:val="Hypertextovodkaz"/>
                <w:noProof/>
              </w:rPr>
              <w:t>Nošení protézy</w:t>
            </w:r>
            <w:r w:rsidR="00BD5659">
              <w:rPr>
                <w:noProof/>
                <w:webHidden/>
              </w:rPr>
              <w:tab/>
            </w:r>
            <w:r w:rsidR="00BD5659">
              <w:rPr>
                <w:noProof/>
                <w:webHidden/>
              </w:rPr>
              <w:fldChar w:fldCharType="begin"/>
            </w:r>
            <w:r w:rsidR="00BD5659">
              <w:rPr>
                <w:noProof/>
                <w:webHidden/>
              </w:rPr>
              <w:instrText xml:space="preserve"> PAGEREF _Toc71277456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1932E7C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7" w:history="1">
            <w:r w:rsidR="00BD5659" w:rsidRPr="002C3757">
              <w:rPr>
                <w:rStyle w:val="Hypertextovodkaz"/>
                <w:noProof/>
              </w:rPr>
              <w:t>6.5</w:t>
            </w:r>
            <w:r w:rsidR="00BD5659">
              <w:rPr>
                <w:rFonts w:asciiTheme="minorHAnsi" w:eastAsiaTheme="minorEastAsia" w:hAnsiTheme="minorHAnsi"/>
                <w:noProof/>
                <w:sz w:val="22"/>
                <w:lang w:eastAsia="cs-CZ"/>
              </w:rPr>
              <w:tab/>
            </w:r>
            <w:r w:rsidR="00BD5659" w:rsidRPr="002C3757">
              <w:rPr>
                <w:rStyle w:val="Hypertextovodkaz"/>
                <w:noProof/>
              </w:rPr>
              <w:t>Sundavání protézy</w:t>
            </w:r>
            <w:r w:rsidR="00BD5659">
              <w:rPr>
                <w:noProof/>
                <w:webHidden/>
              </w:rPr>
              <w:tab/>
            </w:r>
            <w:r w:rsidR="00BD5659">
              <w:rPr>
                <w:noProof/>
                <w:webHidden/>
              </w:rPr>
              <w:fldChar w:fldCharType="begin"/>
            </w:r>
            <w:r w:rsidR="00BD5659">
              <w:rPr>
                <w:noProof/>
                <w:webHidden/>
              </w:rPr>
              <w:instrText xml:space="preserve"> PAGEREF _Toc71277457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50F1E24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8" w:history="1">
            <w:r w:rsidR="00BD5659" w:rsidRPr="002C3757">
              <w:rPr>
                <w:rStyle w:val="Hypertextovodkaz"/>
                <w:noProof/>
              </w:rPr>
              <w:t>7</w:t>
            </w:r>
            <w:r w:rsidR="00BD5659">
              <w:rPr>
                <w:rFonts w:asciiTheme="minorHAnsi" w:eastAsiaTheme="minorEastAsia" w:hAnsiTheme="minorHAnsi"/>
                <w:noProof/>
                <w:sz w:val="22"/>
                <w:lang w:eastAsia="cs-CZ"/>
              </w:rPr>
              <w:tab/>
            </w:r>
            <w:r w:rsidR="00BD5659" w:rsidRPr="002C3757">
              <w:rPr>
                <w:rStyle w:val="Hypertextovodkaz"/>
                <w:noProof/>
              </w:rPr>
              <w:t>Čištění a péče o výrobek</w:t>
            </w:r>
            <w:r w:rsidR="00BD5659">
              <w:rPr>
                <w:noProof/>
                <w:webHidden/>
              </w:rPr>
              <w:tab/>
            </w:r>
            <w:r w:rsidR="00BD5659">
              <w:rPr>
                <w:noProof/>
                <w:webHidden/>
              </w:rPr>
              <w:fldChar w:fldCharType="begin"/>
            </w:r>
            <w:r w:rsidR="00BD5659">
              <w:rPr>
                <w:noProof/>
                <w:webHidden/>
              </w:rPr>
              <w:instrText xml:space="preserve"> PAGEREF _Toc71277458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6A81BD3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9" w:history="1">
            <w:r w:rsidR="00BD5659" w:rsidRPr="002C3757">
              <w:rPr>
                <w:rStyle w:val="Hypertextovodkaz"/>
                <w:noProof/>
              </w:rPr>
              <w:t>8</w:t>
            </w:r>
            <w:r w:rsidR="00BD5659">
              <w:rPr>
                <w:rFonts w:asciiTheme="minorHAnsi" w:eastAsiaTheme="minorEastAsia" w:hAnsiTheme="minorHAnsi"/>
                <w:noProof/>
                <w:sz w:val="22"/>
                <w:lang w:eastAsia="cs-CZ"/>
              </w:rPr>
              <w:tab/>
            </w:r>
            <w:r w:rsidR="00BD5659" w:rsidRPr="002C3757">
              <w:rPr>
                <w:rStyle w:val="Hypertextovodkaz"/>
                <w:noProof/>
              </w:rPr>
              <w:t>Údržba</w:t>
            </w:r>
            <w:r w:rsidR="00BD5659">
              <w:rPr>
                <w:noProof/>
                <w:webHidden/>
              </w:rPr>
              <w:tab/>
            </w:r>
            <w:r w:rsidR="00BD5659">
              <w:rPr>
                <w:noProof/>
                <w:webHidden/>
              </w:rPr>
              <w:fldChar w:fldCharType="begin"/>
            </w:r>
            <w:r w:rsidR="00BD5659">
              <w:rPr>
                <w:noProof/>
                <w:webHidden/>
              </w:rPr>
              <w:instrText xml:space="preserve"> PAGEREF _Toc71277459 \h </w:instrText>
            </w:r>
            <w:r w:rsidR="00BD5659">
              <w:rPr>
                <w:noProof/>
                <w:webHidden/>
              </w:rPr>
            </w:r>
            <w:r w:rsidR="00BD5659">
              <w:rPr>
                <w:noProof/>
                <w:webHidden/>
              </w:rPr>
              <w:fldChar w:fldCharType="separate"/>
            </w:r>
            <w:r w:rsidR="000E6E29">
              <w:rPr>
                <w:noProof/>
                <w:webHidden/>
              </w:rPr>
              <w:t>10</w:t>
            </w:r>
            <w:r w:rsidR="00BD5659">
              <w:rPr>
                <w:noProof/>
                <w:webHidden/>
              </w:rPr>
              <w:fldChar w:fldCharType="end"/>
            </w:r>
          </w:hyperlink>
        </w:p>
        <w:p w14:paraId="0E44CC83"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0" w:history="1">
            <w:r w:rsidR="00BD5659" w:rsidRPr="002C3757">
              <w:rPr>
                <w:rStyle w:val="Hypertextovodkaz"/>
                <w:noProof/>
              </w:rPr>
              <w:t>9</w:t>
            </w:r>
            <w:r w:rsidR="00BD5659">
              <w:rPr>
                <w:rFonts w:asciiTheme="minorHAnsi" w:eastAsiaTheme="minorEastAsia" w:hAnsiTheme="minorHAnsi"/>
                <w:noProof/>
                <w:sz w:val="22"/>
                <w:lang w:eastAsia="cs-CZ"/>
              </w:rPr>
              <w:tab/>
            </w:r>
            <w:r w:rsidR="00BD5659" w:rsidRPr="002C3757">
              <w:rPr>
                <w:rStyle w:val="Hypertextovodkaz"/>
                <w:noProof/>
              </w:rPr>
              <w:t>Hlášení závažné nežádoucí příhody</w:t>
            </w:r>
            <w:r w:rsidR="00BD5659">
              <w:rPr>
                <w:noProof/>
                <w:webHidden/>
              </w:rPr>
              <w:tab/>
            </w:r>
            <w:r w:rsidR="00BD5659">
              <w:rPr>
                <w:noProof/>
                <w:webHidden/>
              </w:rPr>
              <w:fldChar w:fldCharType="begin"/>
            </w:r>
            <w:r w:rsidR="00BD5659">
              <w:rPr>
                <w:noProof/>
                <w:webHidden/>
              </w:rPr>
              <w:instrText xml:space="preserve"> PAGEREF _Toc71277460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006675C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1" w:history="1">
            <w:r w:rsidR="00BD5659" w:rsidRPr="002C3757">
              <w:rPr>
                <w:rStyle w:val="Hypertextovodkaz"/>
                <w:noProof/>
              </w:rPr>
              <w:t>10</w:t>
            </w:r>
            <w:r w:rsidR="00BD5659">
              <w:rPr>
                <w:rFonts w:asciiTheme="minorHAnsi" w:eastAsiaTheme="minorEastAsia" w:hAnsiTheme="minorHAnsi"/>
                <w:noProof/>
                <w:sz w:val="22"/>
                <w:lang w:eastAsia="cs-CZ"/>
              </w:rPr>
              <w:tab/>
            </w:r>
            <w:r w:rsidR="00BD5659" w:rsidRPr="002C3757">
              <w:rPr>
                <w:rStyle w:val="Hypertextovodkaz"/>
                <w:noProof/>
              </w:rPr>
              <w:t>Likvidace</w:t>
            </w:r>
            <w:r w:rsidR="00BD5659">
              <w:rPr>
                <w:noProof/>
                <w:webHidden/>
              </w:rPr>
              <w:tab/>
            </w:r>
            <w:r w:rsidR="00BD5659">
              <w:rPr>
                <w:noProof/>
                <w:webHidden/>
              </w:rPr>
              <w:fldChar w:fldCharType="begin"/>
            </w:r>
            <w:r w:rsidR="00BD5659">
              <w:rPr>
                <w:noProof/>
                <w:webHidden/>
              </w:rPr>
              <w:instrText xml:space="preserve"> PAGEREF _Toc71277461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75C182B2"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2" w:history="1">
            <w:r w:rsidR="00BD5659" w:rsidRPr="002C3757">
              <w:rPr>
                <w:rStyle w:val="Hypertextovodkaz"/>
                <w:noProof/>
              </w:rPr>
              <w:t>11</w:t>
            </w:r>
            <w:r w:rsidR="00BD5659">
              <w:rPr>
                <w:rFonts w:asciiTheme="minorHAnsi" w:eastAsiaTheme="minorEastAsia" w:hAnsiTheme="minorHAnsi"/>
                <w:noProof/>
                <w:sz w:val="22"/>
                <w:lang w:eastAsia="cs-CZ"/>
              </w:rPr>
              <w:tab/>
            </w:r>
            <w:r w:rsidR="00BD5659" w:rsidRPr="002C3757">
              <w:rPr>
                <w:rStyle w:val="Hypertextovodkaz"/>
                <w:noProof/>
              </w:rPr>
              <w:t>CE shoda</w:t>
            </w:r>
            <w:r w:rsidR="00BD5659">
              <w:rPr>
                <w:noProof/>
                <w:webHidden/>
              </w:rPr>
              <w:tab/>
            </w:r>
            <w:r w:rsidR="00BD5659">
              <w:rPr>
                <w:noProof/>
                <w:webHidden/>
              </w:rPr>
              <w:fldChar w:fldCharType="begin"/>
            </w:r>
            <w:r w:rsidR="00BD5659">
              <w:rPr>
                <w:noProof/>
                <w:webHidden/>
              </w:rPr>
              <w:instrText xml:space="preserve"> PAGEREF _Toc71277462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1BBFEF56" w14:textId="77777777" w:rsidR="00FA5609" w:rsidRDefault="00FA5609">
          <w:r>
            <w:rPr>
              <w:b/>
              <w:bCs/>
            </w:rPr>
            <w:fldChar w:fldCharType="end"/>
          </w:r>
        </w:p>
      </w:sdtContent>
    </w:sdt>
    <w:p w14:paraId="2D4D8418" w14:textId="77777777" w:rsidR="00967456" w:rsidRDefault="00967456" w:rsidP="00967456">
      <w:pPr>
        <w:pStyle w:val="Bezmezer"/>
      </w:pPr>
    </w:p>
    <w:p w14:paraId="11D15BFF" w14:textId="77777777" w:rsidR="006E1B31" w:rsidRDefault="006E1B31">
      <w:r>
        <w:br w:type="page"/>
      </w:r>
    </w:p>
    <w:p w14:paraId="27C2FFDC" w14:textId="77777777" w:rsidR="00D9099A" w:rsidRPr="00CB43FA" w:rsidRDefault="00511A71" w:rsidP="00CB43FA">
      <w:pPr>
        <w:pStyle w:val="Nadpis1"/>
      </w:pPr>
      <w:bookmarkStart w:id="0" w:name="_Toc71277445"/>
      <w:r w:rsidRPr="00CB43FA">
        <w:lastRenderedPageBreak/>
        <w:t>Předmluva</w:t>
      </w:r>
      <w:bookmarkEnd w:id="0"/>
    </w:p>
    <w:p w14:paraId="7EDE5390"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6A00A4DE" wp14:editId="35C1CA8A">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00A4DE"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3238C7CE" w14:textId="77777777" w:rsidR="00241BAE" w:rsidRDefault="00241BAE" w:rsidP="00CB43FA">
      <w:pPr>
        <w:pStyle w:val="Bezmezer"/>
      </w:pPr>
    </w:p>
    <w:p w14:paraId="4755F37E" w14:textId="77777777" w:rsidR="00241BAE" w:rsidRDefault="00241BAE" w:rsidP="00CB43FA">
      <w:pPr>
        <w:pStyle w:val="Bezmezer"/>
      </w:pPr>
    </w:p>
    <w:p w14:paraId="476AF174" w14:textId="77777777" w:rsidR="00241BAE" w:rsidRDefault="00241BAE" w:rsidP="00CB43FA">
      <w:pPr>
        <w:pStyle w:val="Bezmezer"/>
      </w:pPr>
    </w:p>
    <w:p w14:paraId="6CBDD052" w14:textId="77777777" w:rsidR="00CB43FA" w:rsidRDefault="00CB43FA" w:rsidP="00CB43FA">
      <w:pPr>
        <w:pStyle w:val="Bezmezer"/>
      </w:pPr>
    </w:p>
    <w:p w14:paraId="48EDCA2E" w14:textId="77777777" w:rsidR="00CB43FA" w:rsidRDefault="00CB43FA" w:rsidP="00CB43FA">
      <w:pPr>
        <w:pStyle w:val="Bezmezer"/>
      </w:pPr>
    </w:p>
    <w:p w14:paraId="6572323B"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6683ED91" wp14:editId="6E3DC0EB">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83ED91"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68FDF45F" w14:textId="77777777" w:rsidR="00241BAE" w:rsidRDefault="00241BAE" w:rsidP="00CB43FA">
      <w:pPr>
        <w:pStyle w:val="Bezmezer"/>
      </w:pPr>
    </w:p>
    <w:p w14:paraId="7194D2C6" w14:textId="77777777" w:rsidR="001D1565" w:rsidRDefault="001D1565" w:rsidP="00CB43FA">
      <w:pPr>
        <w:pStyle w:val="Bezmezer"/>
      </w:pPr>
    </w:p>
    <w:p w14:paraId="7566F634" w14:textId="77777777" w:rsidR="00CB43FA" w:rsidRDefault="00CB43FA" w:rsidP="00CB43FA">
      <w:pPr>
        <w:pStyle w:val="Bezmezer"/>
      </w:pPr>
    </w:p>
    <w:p w14:paraId="0A0027E6" w14:textId="77777777" w:rsidR="00CB43FA" w:rsidRDefault="00CB43FA" w:rsidP="00CB43FA">
      <w:pPr>
        <w:pStyle w:val="Bezmezer"/>
      </w:pPr>
    </w:p>
    <w:p w14:paraId="43075189" w14:textId="77777777" w:rsidR="00CB43FA" w:rsidRDefault="00CB43FA" w:rsidP="00CB43FA">
      <w:pPr>
        <w:pStyle w:val="Bezmezer"/>
      </w:pPr>
    </w:p>
    <w:p w14:paraId="0ACFCA57" w14:textId="77777777" w:rsidR="00CB43FA" w:rsidRDefault="00CB43FA" w:rsidP="00CB43FA">
      <w:pPr>
        <w:pStyle w:val="Bezmezer"/>
      </w:pPr>
    </w:p>
    <w:p w14:paraId="60922FB7"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633D5D97" w14:textId="77777777" w:rsidR="00721628" w:rsidRPr="00721628" w:rsidRDefault="00721628" w:rsidP="00CB43FA">
      <w:pPr>
        <w:pStyle w:val="Nadpis1"/>
      </w:pPr>
      <w:bookmarkStart w:id="1" w:name="_Toc71277446"/>
      <w:r w:rsidRPr="00721628">
        <w:t>Popis konstrukce a jednotlivé komponenty</w:t>
      </w:r>
      <w:bookmarkEnd w:id="1"/>
    </w:p>
    <w:p w14:paraId="4295D456" w14:textId="49716108" w:rsidR="00DB04F4" w:rsidRPr="00F459A8" w:rsidRDefault="00DB04F4" w:rsidP="00F459A8">
      <w:pPr>
        <w:pStyle w:val="Bezmezer"/>
      </w:pPr>
      <w:bookmarkStart w:id="2" w:name="_Toc71277447"/>
      <w:r w:rsidRPr="00F459A8">
        <w:t xml:space="preserve">Vaše protéza se skládá </w:t>
      </w:r>
      <w:r w:rsidR="00F459A8" w:rsidRPr="00F459A8">
        <w:t>především</w:t>
      </w:r>
      <w:r w:rsidRPr="00F459A8">
        <w:t xml:space="preserve"> z vlastního vnitřního lůžka, ve kterém je uložen pahýl horní končetiny, krycího vnějšího pahýlového lůžka</w:t>
      </w:r>
      <w:r w:rsidR="007454A1">
        <w:t>,</w:t>
      </w:r>
      <w:r w:rsidRPr="00F459A8">
        <w:t xml:space="preserve"> </w:t>
      </w:r>
      <w:r w:rsidR="007454A1">
        <w:t>které slouží k připojení systémové</w:t>
      </w:r>
      <w:r w:rsidRPr="00F459A8">
        <w:t xml:space="preserve"> myoelektric</w:t>
      </w:r>
      <w:r w:rsidR="007454A1">
        <w:t>ké</w:t>
      </w:r>
      <w:r w:rsidRPr="00F459A8">
        <w:t xml:space="preserve"> ruk</w:t>
      </w:r>
      <w:r w:rsidR="007454A1">
        <w:t>y</w:t>
      </w:r>
      <w:r w:rsidRPr="00F459A8">
        <w:t>.</w:t>
      </w:r>
    </w:p>
    <w:p w14:paraId="19C68691" w14:textId="77777777" w:rsidR="00757177" w:rsidRDefault="00757177" w:rsidP="00F459A8">
      <w:pPr>
        <w:pStyle w:val="Bezmezer"/>
      </w:pPr>
      <w:r w:rsidRPr="00721628">
        <w:t>Trvale dobré obepnutí pahýlu pahýlovým lůžkem lze zaručit pouze tehdy, zůstane-li objem pahýlu neměnný. Další informace ohledně kolísání objemu pahýlu naleznete v kapitole 4 „Léčebné a ter</w:t>
      </w:r>
      <w:r>
        <w:t>apeutické aspekty“. V souladu s </w:t>
      </w:r>
      <w:r w:rsidRPr="00721628">
        <w:t>vašimi indikacemi a osobními požadavky jste obdrželi protézu následující konstrukce:</w:t>
      </w:r>
    </w:p>
    <w:p w14:paraId="413E0E83" w14:textId="77777777" w:rsidR="00DB04F4" w:rsidRPr="00F459A8" w:rsidRDefault="00DB04F4" w:rsidP="00F459A8">
      <w:pPr>
        <w:pStyle w:val="Bezmezer"/>
      </w:pPr>
      <w:r w:rsidRPr="00F459A8">
        <w:rPr>
          <w:b/>
          <w:bCs/>
        </w:rPr>
        <w:t>Liner</w:t>
      </w:r>
      <w:r w:rsidRPr="00F459A8">
        <w:t xml:space="preserve">: Individuální liner vylepšuje spojení mezi pahýlem a protézou. </w:t>
      </w:r>
    </w:p>
    <w:p w14:paraId="2D7311D7" w14:textId="19D527C6" w:rsidR="00DB04F4" w:rsidRDefault="00DB04F4" w:rsidP="007454A1">
      <w:pPr>
        <w:pStyle w:val="Bezmezer"/>
      </w:pPr>
      <w:r w:rsidRPr="00F459A8">
        <w:rPr>
          <w:b/>
          <w:bCs/>
        </w:rPr>
        <w:t>Systémová myoelektrická ruka</w:t>
      </w:r>
      <w:r w:rsidRPr="00F459A8">
        <w:t xml:space="preserve">: </w:t>
      </w:r>
      <w:r w:rsidR="007454A1">
        <w:t>Myoelektrická ruka (System Electric Hand) se používá k provádění funkcí úchopu. Obsahuje hnací jednotku (elektromotor, převodovku), případně snímače a řídicí jednotku. Vnitřní ruka obsahuje technické komponenty a spolu s individuální kosmetickou rukavicí vytváří přirozený vzhled. Zápěstí s bajonetovým připojovacím adaptérem (quick-disconnect wrist) umožňuje výměnu myoelektrické ruky za koncový násadec typu greifer.</w:t>
      </w:r>
    </w:p>
    <w:p w14:paraId="4441AF70" w14:textId="507CF20F" w:rsidR="00757177" w:rsidRDefault="00967F7B" w:rsidP="00F459A8">
      <w:pPr>
        <w:pStyle w:val="Bezmezer"/>
      </w:pPr>
      <w:r>
        <w:rPr>
          <w:noProof/>
          <w:lang w:eastAsia="cs-CZ"/>
        </w:rPr>
        <mc:AlternateContent>
          <mc:Choice Requires="wps">
            <w:drawing>
              <wp:anchor distT="0" distB="0" distL="114300" distR="114300" simplePos="0" relativeHeight="251708416" behindDoc="0" locked="0" layoutInCell="1" allowOverlap="0" wp14:anchorId="255608F5" wp14:editId="396827B2">
                <wp:simplePos x="0" y="0"/>
                <wp:positionH relativeFrom="margin">
                  <wp:posOffset>-816</wp:posOffset>
                </wp:positionH>
                <wp:positionV relativeFrom="paragraph">
                  <wp:posOffset>51798</wp:posOffset>
                </wp:positionV>
                <wp:extent cx="4629600" cy="718457"/>
                <wp:effectExtent l="0" t="0" r="19050" b="24765"/>
                <wp:wrapNone/>
                <wp:docPr id="3" name="Textové pole 3"/>
                <wp:cNvGraphicFramePr/>
                <a:graphic xmlns:a="http://schemas.openxmlformats.org/drawingml/2006/main">
                  <a:graphicData uri="http://schemas.microsoft.com/office/word/2010/wordprocessingShape">
                    <wps:wsp>
                      <wps:cNvSpPr txBox="1"/>
                      <wps:spPr bwMode="auto">
                        <a:xfrm>
                          <a:off x="0" y="0"/>
                          <a:ext cx="4629600" cy="718457"/>
                        </a:xfrm>
                        <a:prstGeom prst="rect">
                          <a:avLst/>
                        </a:prstGeom>
                        <a:noFill/>
                        <a:ln w="3175" cap="sq" cmpd="sng">
                          <a:solidFill>
                            <a:schemeClr val="bg1">
                              <a:lumMod val="50000"/>
                            </a:schemeClr>
                          </a:solidFill>
                          <a:miter lim="800000"/>
                        </a:ln>
                      </wps:spPr>
                      <wps:txbx>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08F5" id="Textové pole 3" o:spid="_x0000_s1029" type="#_x0000_t202" style="position:absolute;margin-left:-.05pt;margin-top:4.1pt;width:364.55pt;height:56.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" o:allowoverlap="f" filled="f" strokecolor="#7f7f7f [1612]" strokeweight=".25pt">
                <v:stroke endcap="square"/>
                <v:textbox inset="2mm,2mm,1mm,2mm">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v:textbox>
                <w10:wrap anchorx="margin"/>
              </v:shape>
            </w:pict>
          </mc:Fallback>
        </mc:AlternateContent>
      </w:r>
    </w:p>
    <w:p w14:paraId="0396581F" w14:textId="54FD00D9" w:rsidR="00757177" w:rsidRDefault="00757177" w:rsidP="00F459A8">
      <w:pPr>
        <w:pStyle w:val="Bezmezer"/>
      </w:pPr>
    </w:p>
    <w:p w14:paraId="7BD11118" w14:textId="332396E9" w:rsidR="00757177" w:rsidRDefault="00757177" w:rsidP="00F459A8">
      <w:pPr>
        <w:pStyle w:val="Bezmezer"/>
      </w:pPr>
    </w:p>
    <w:p w14:paraId="28384C83" w14:textId="3BEFA58B" w:rsidR="00757177" w:rsidRDefault="00757177" w:rsidP="00F459A8">
      <w:pPr>
        <w:pStyle w:val="Bezmezer"/>
      </w:pPr>
    </w:p>
    <w:p w14:paraId="1EC3DC6C" w14:textId="768E561C" w:rsidR="00757177" w:rsidRDefault="00757177" w:rsidP="00F459A8">
      <w:pPr>
        <w:pStyle w:val="Bezmezer"/>
      </w:pPr>
    </w:p>
    <w:p w14:paraId="0D9E9818" w14:textId="348772BA" w:rsidR="00757177" w:rsidRDefault="00757177" w:rsidP="00F459A8">
      <w:pPr>
        <w:pStyle w:val="Bezmezer"/>
      </w:pPr>
    </w:p>
    <w:p w14:paraId="72934131" w14:textId="77777777" w:rsidR="00967F7B" w:rsidRDefault="00967F7B" w:rsidP="00967F7B">
      <w:pPr>
        <w:pStyle w:val="Bezmezer"/>
      </w:pPr>
    </w:p>
    <w:p w14:paraId="1328EE01" w14:textId="3FD08C13" w:rsidR="00967F7B" w:rsidRPr="00967F7B" w:rsidRDefault="00967F7B" w:rsidP="00967F7B">
      <w:pPr>
        <w:pStyle w:val="Bezmezer"/>
      </w:pPr>
      <w:r w:rsidRPr="00967F7B">
        <w:rPr>
          <w:b/>
          <w:bCs/>
        </w:rPr>
        <w:t>Elektrody</w:t>
      </w:r>
      <w:r w:rsidRPr="00967F7B">
        <w:t xml:space="preserve">: Elektrody vnitřního pahýlového lůžka zachycují na kůži myoelektrické signály ze svalstva pahýlu a zesilují je jako impulzy pahýlového lůžka pro elektromotory. </w:t>
      </w:r>
    </w:p>
    <w:p w14:paraId="243F48DF" w14:textId="3E9A915E" w:rsidR="00967F7B" w:rsidRDefault="00967F7B" w:rsidP="00967F7B">
      <w:pPr>
        <w:pStyle w:val="Bezmezer"/>
      </w:pPr>
      <w:r w:rsidRPr="00967F7B">
        <w:rPr>
          <w:b/>
          <w:bCs/>
        </w:rPr>
        <w:t>Baterie</w:t>
      </w:r>
      <w:r w:rsidRPr="00967F7B">
        <w:t>: Protéza je napájena z baterie 6/7,2 V (4,8 V u dětských protéz). Baterie je nainstalována v pouzdru nebo integrována v protéze.</w:t>
      </w:r>
    </w:p>
    <w:p w14:paraId="35121DBC" w14:textId="187F67CE" w:rsidR="00967F7B" w:rsidRDefault="00967F7B" w:rsidP="00F459A8">
      <w:pPr>
        <w:pStyle w:val="Bezmezer"/>
      </w:pPr>
      <w:r>
        <w:rPr>
          <w:noProof/>
          <w:lang w:eastAsia="cs-CZ"/>
        </w:rPr>
        <mc:AlternateContent>
          <mc:Choice Requires="wps">
            <w:drawing>
              <wp:anchor distT="0" distB="0" distL="114300" distR="114300" simplePos="0" relativeHeight="251710464" behindDoc="0" locked="0" layoutInCell="1" allowOverlap="0" wp14:anchorId="6ABE0CE5" wp14:editId="183E6AE2">
                <wp:simplePos x="0" y="0"/>
                <wp:positionH relativeFrom="margin">
                  <wp:posOffset>-816</wp:posOffset>
                </wp:positionH>
                <wp:positionV relativeFrom="paragraph">
                  <wp:posOffset>-816</wp:posOffset>
                </wp:positionV>
                <wp:extent cx="4629600" cy="870857"/>
                <wp:effectExtent l="0" t="0" r="19050" b="24765"/>
                <wp:wrapNone/>
                <wp:docPr id="8" name="Textové pole 8"/>
                <wp:cNvGraphicFramePr/>
                <a:graphic xmlns:a="http://schemas.openxmlformats.org/drawingml/2006/main">
                  <a:graphicData uri="http://schemas.microsoft.com/office/word/2010/wordprocessingShape">
                    <wps:wsp>
                      <wps:cNvSpPr txBox="1"/>
                      <wps:spPr bwMode="auto">
                        <a:xfrm>
                          <a:off x="0" y="0"/>
                          <a:ext cx="4629600" cy="870857"/>
                        </a:xfrm>
                        <a:prstGeom prst="rect">
                          <a:avLst/>
                        </a:prstGeom>
                        <a:noFill/>
                        <a:ln w="3175" cap="sq" cmpd="sng">
                          <a:solidFill>
                            <a:schemeClr val="bg1">
                              <a:lumMod val="50000"/>
                            </a:schemeClr>
                          </a:solidFill>
                          <a:miter lim="800000"/>
                        </a:ln>
                      </wps:spPr>
                      <wps:txbx>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0CE5" id="Textové pole 8" o:spid="_x0000_s1030" type="#_x0000_t202" style="position:absolute;margin-left:-.05pt;margin-top:-.05pt;width:364.55pt;height:68.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" o:allowoverlap="f" filled="f" strokecolor="#7f7f7f [1612]" strokeweight=".25pt">
                <v:stroke endcap="square"/>
                <v:textbox inset="2mm,2mm,1mm,2mm">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v:textbox>
                <w10:wrap anchorx="margin"/>
              </v:shape>
            </w:pict>
          </mc:Fallback>
        </mc:AlternateContent>
      </w:r>
    </w:p>
    <w:p w14:paraId="3A3A8905" w14:textId="72A7682B" w:rsidR="00967F7B" w:rsidRDefault="00967F7B" w:rsidP="00F459A8">
      <w:pPr>
        <w:pStyle w:val="Bezmezer"/>
      </w:pPr>
    </w:p>
    <w:p w14:paraId="5CBBFE81" w14:textId="6B0A49C2" w:rsidR="00967F7B" w:rsidRDefault="00967F7B" w:rsidP="00F459A8">
      <w:pPr>
        <w:pStyle w:val="Bezmezer"/>
      </w:pPr>
    </w:p>
    <w:p w14:paraId="04BC949C" w14:textId="519DE556" w:rsidR="00967F7B" w:rsidRDefault="00967F7B" w:rsidP="00F459A8">
      <w:pPr>
        <w:pStyle w:val="Bezmezer"/>
      </w:pPr>
    </w:p>
    <w:p w14:paraId="3173E4B7" w14:textId="461A1D77" w:rsidR="00967F7B" w:rsidRDefault="00967F7B" w:rsidP="00F459A8">
      <w:pPr>
        <w:pStyle w:val="Bezmezer"/>
      </w:pPr>
    </w:p>
    <w:p w14:paraId="72E94807" w14:textId="7A7D20A9" w:rsidR="00967F7B" w:rsidRDefault="00967F7B" w:rsidP="00F459A8">
      <w:pPr>
        <w:pStyle w:val="Bezmezer"/>
      </w:pPr>
    </w:p>
    <w:p w14:paraId="18EFE608" w14:textId="77777777" w:rsidR="00967F7B" w:rsidRDefault="00967F7B" w:rsidP="00F459A8">
      <w:pPr>
        <w:pStyle w:val="Bezmezer"/>
      </w:pPr>
    </w:p>
    <w:p w14:paraId="49984F3B" w14:textId="77777777" w:rsidR="00967F7B" w:rsidRDefault="00967F7B" w:rsidP="00F459A8">
      <w:pPr>
        <w:pStyle w:val="Bezmezer"/>
      </w:pPr>
    </w:p>
    <w:p w14:paraId="26B31888" w14:textId="64E7F019" w:rsidR="00967F7B" w:rsidRDefault="00967F7B" w:rsidP="00967F7B">
      <w:pPr>
        <w:pStyle w:val="Bezmezer"/>
      </w:pPr>
      <w:r w:rsidRPr="00967F7B">
        <w:rPr>
          <w:b/>
          <w:bCs/>
        </w:rPr>
        <w:t>Nabíječka</w:t>
      </w:r>
      <w:r>
        <w:t>: Nabíječka může nabíjet 1 nebo 2 baterie současně. Musí být připojena k síťové zásuvce 110 V nebo 220 V. Další informace naleznete v návodu k použití kosmetických rukavic.</w:t>
      </w:r>
    </w:p>
    <w:p w14:paraId="57A5F1E6" w14:textId="753028B8" w:rsidR="00967F7B" w:rsidRDefault="00967F7B" w:rsidP="00967F7B">
      <w:pPr>
        <w:pStyle w:val="Bezmezer"/>
      </w:pPr>
      <w:r w:rsidRPr="00967F7B">
        <w:rPr>
          <w:b/>
          <w:bCs/>
        </w:rPr>
        <w:t>Kosmetická</w:t>
      </w:r>
      <w:r>
        <w:t xml:space="preserve"> </w:t>
      </w:r>
      <w:r w:rsidRPr="00967F7B">
        <w:rPr>
          <w:b/>
          <w:bCs/>
        </w:rPr>
        <w:t>rukavice</w:t>
      </w:r>
      <w:r>
        <w:t xml:space="preserve">: Kosmetická rukavice dodává </w:t>
      </w:r>
      <w:r w:rsidR="007454A1">
        <w:t>protéze</w:t>
      </w:r>
      <w:r>
        <w:t xml:space="preserve"> ru</w:t>
      </w:r>
      <w:r w:rsidR="007454A1">
        <w:t>ky</w:t>
      </w:r>
      <w:r>
        <w:t xml:space="preserve"> přirozený vzhled napodobením anatomických struktur.  Další informace naleznete v návodu k použití kosmetických rukavic.</w:t>
      </w:r>
    </w:p>
    <w:p w14:paraId="28946BCF" w14:textId="77777777" w:rsidR="00967F7B" w:rsidRDefault="00967F7B" w:rsidP="00F459A8">
      <w:pPr>
        <w:pStyle w:val="Bezmezer"/>
      </w:pPr>
    </w:p>
    <w:p w14:paraId="0DB1650F" w14:textId="143DF95F" w:rsidR="00757177" w:rsidRPr="00F459A8" w:rsidRDefault="00967F7B" w:rsidP="00F459A8">
      <w:pPr>
        <w:pStyle w:val="Bezmezer"/>
      </w:pPr>
      <w:r w:rsidRPr="00721628">
        <w:t>Poskytovatel zdravotní péče vybral protézové komponenty, které jsou pro vás optimální</w:t>
      </w:r>
      <w:r>
        <w:t xml:space="preserve"> a </w:t>
      </w:r>
      <w:r w:rsidRPr="00721628">
        <w:t>přizpůsobil je vašim individuálním požadavkům.</w:t>
      </w:r>
    </w:p>
    <w:p w14:paraId="6E064FE6" w14:textId="77777777" w:rsidR="00721628" w:rsidRPr="00721628" w:rsidRDefault="00721628" w:rsidP="00CB43FA">
      <w:pPr>
        <w:pStyle w:val="Nadpis1"/>
      </w:pPr>
      <w:r w:rsidRPr="00721628">
        <w:t>Oblasti použití a omezení ohledně používání</w:t>
      </w:r>
      <w:bookmarkEnd w:id="2"/>
    </w:p>
    <w:p w14:paraId="03340B37" w14:textId="77777777" w:rsidR="00721628" w:rsidRPr="00721628" w:rsidRDefault="00721628" w:rsidP="00CB43FA">
      <w:pPr>
        <w:pStyle w:val="Bezmezer"/>
      </w:pPr>
      <w:r w:rsidRPr="00721628">
        <w:t xml:space="preserve">Vaše protéza slouží jako funkční a případně i kosmetická náhrada amputované </w:t>
      </w:r>
      <w:r w:rsidR="0091647A">
        <w:t>končetiny a </w:t>
      </w:r>
      <w:r w:rsidRPr="00721628">
        <w:t>umožňuje vám vykonávat běžné denní aktivity.</w:t>
      </w:r>
    </w:p>
    <w:p w14:paraId="7E9EFCBE"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6D8CA6E2" w14:textId="783469CE" w:rsidR="006E1B31" w:rsidRDefault="00721628" w:rsidP="00574600">
      <w:pPr>
        <w:pStyle w:val="Bezmezer"/>
      </w:pPr>
      <w:r w:rsidRPr="00721628">
        <w:t>Obecně není akceptovatelné při nošení protézy pociťovat přílišný diskomfort. Nadměrný tlak může vést ke komplikacím.</w:t>
      </w:r>
    </w:p>
    <w:p w14:paraId="47EB0F4E" w14:textId="77777777" w:rsidR="000F055B" w:rsidRDefault="000F055B" w:rsidP="000F055B">
      <w:pPr>
        <w:pStyle w:val="Nadpis1"/>
      </w:pPr>
      <w:bookmarkStart w:id="3" w:name="_Toc71277448"/>
      <w:r>
        <w:t>Léčebné a terapeutické aspekty</w:t>
      </w:r>
      <w:bookmarkEnd w:id="3"/>
    </w:p>
    <w:p w14:paraId="1FB7100F" w14:textId="77777777" w:rsidR="009D2BC9" w:rsidRPr="009D2BC9" w:rsidRDefault="009D2BC9" w:rsidP="009D2BC9">
      <w:pPr>
        <w:pStyle w:val="Bezmezer"/>
      </w:pPr>
      <w:bookmarkStart w:id="4" w:name="_Hlk71177343"/>
      <w:r w:rsidRPr="009D2BC9">
        <w:t>Obecně se pro zachování a zlepšení funkčnosti pahýlu doporučuje fyzioterapie. Veškerá opatření pro udržení a zlepšení funkce pahýlu, jakož i ošetření a hygienu pahýlu</w:t>
      </w:r>
      <w:r w:rsidR="00A42717">
        <w:t>,</w:t>
      </w:r>
      <w:r w:rsidR="00947E81">
        <w:t xml:space="preserve"> konzultuje s </w:t>
      </w:r>
      <w:r w:rsidRPr="009D2BC9">
        <w:t xml:space="preserve">vaším lékařem. </w:t>
      </w:r>
      <w:bookmarkStart w:id="5" w:name="_Hlk71194961"/>
      <w:r w:rsidRPr="009D2BC9">
        <w:t>V závislosti na konkrétních indikacích mohou v ojedinělých případech nastat komplikace, které by mohly omezit nošení protézy.</w:t>
      </w:r>
      <w:bookmarkEnd w:id="5"/>
    </w:p>
    <w:bookmarkEnd w:id="4"/>
    <w:p w14:paraId="4CEFD86E" w14:textId="77777777" w:rsidR="009D2BC9" w:rsidRPr="009D2BC9" w:rsidRDefault="009D2BC9" w:rsidP="009D2BC9">
      <w:pPr>
        <w:pStyle w:val="Bezmezer"/>
        <w:rPr>
          <w:b/>
        </w:rPr>
      </w:pPr>
      <w:r w:rsidRPr="009D2BC9">
        <w:rPr>
          <w:b/>
        </w:rPr>
        <w:t>Léčba a hygiena pahýlu</w:t>
      </w:r>
    </w:p>
    <w:p w14:paraId="284ECAA8" w14:textId="77777777" w:rsidR="009D2BC9" w:rsidRPr="009D2BC9" w:rsidRDefault="009D2BC9" w:rsidP="009D2BC9">
      <w:pPr>
        <w:pStyle w:val="Bezmezer"/>
      </w:pPr>
      <w:bookmarkStart w:id="6" w:name="_Hlk71194994"/>
      <w:bookmarkStart w:id="7"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rsidR="00A42717">
        <w:t>b</w:t>
      </w:r>
      <w:r w:rsidRPr="009D2BC9">
        <w:t>ock), které můžete zakoupit u svého ortotika-protetika.</w:t>
      </w:r>
    </w:p>
    <w:p w14:paraId="71C14893" w14:textId="77777777" w:rsidR="009D2BC9" w:rsidRPr="009D2BC9" w:rsidRDefault="009D2BC9" w:rsidP="009D2BC9">
      <w:pPr>
        <w:pStyle w:val="Bezmezer"/>
        <w:rPr>
          <w:b/>
        </w:rPr>
      </w:pPr>
      <w:bookmarkStart w:id="8" w:name="_Hlk71195061"/>
      <w:bookmarkEnd w:id="6"/>
      <w:r w:rsidRPr="009D2BC9">
        <w:rPr>
          <w:b/>
        </w:rPr>
        <w:t>Kolísání objemu pahýlu</w:t>
      </w:r>
    </w:p>
    <w:p w14:paraId="1F0A1C6D" w14:textId="64645441" w:rsidR="009D2BC9" w:rsidRPr="009D2BC9" w:rsidRDefault="00574600" w:rsidP="009D2BC9">
      <w:pPr>
        <w:pStyle w:val="Bezmezer"/>
      </w:pPr>
      <w:bookmarkStart w:id="9" w:name="_Hlk71177622"/>
      <w:bookmarkEnd w:id="7"/>
      <w:r>
        <w:rPr>
          <w:rFonts w:cs="Arial"/>
          <w:szCs w:val="16"/>
        </w:rPr>
        <w:t xml:space="preserve">Trvale dobré obepnutí pahýlu pahýlovým lůžkem a zároveň dobrý kontakt elektrod lze zachovat pouze tehdy, pokud objem pahýlu zůstane stále stejný. </w:t>
      </w:r>
      <w:r w:rsidR="009D2BC9" w:rsidRPr="009D2BC9">
        <w:t>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671EE6B3" w14:textId="5397064A" w:rsidR="00D32F5F" w:rsidRPr="007454A1" w:rsidRDefault="009D2BC9" w:rsidP="009D2BC9">
      <w:pPr>
        <w:pStyle w:val="Bezmezer"/>
      </w:pPr>
      <w:r w:rsidRPr="009D2BC9">
        <w:t>Budete-li mít další dotazy týkající se kolísání objemu pahýlu, obraťte se na svého lékaře, fyzioterapeuta nebo ortotika-protetika.</w:t>
      </w:r>
      <w:bookmarkStart w:id="10" w:name="_Hlk71177691"/>
      <w:bookmarkEnd w:id="9"/>
    </w:p>
    <w:p w14:paraId="4574233E" w14:textId="35E6823B" w:rsidR="00D32F5F" w:rsidRDefault="009D2BC9" w:rsidP="009D2BC9">
      <w:pPr>
        <w:pStyle w:val="Bezmezer"/>
        <w:rPr>
          <w:b/>
        </w:rPr>
      </w:pPr>
      <w:r w:rsidRPr="009D2BC9">
        <w:rPr>
          <w:b/>
        </w:rPr>
        <w:t>Kombinace s dalšími zdravotnickými prostředky</w:t>
      </w:r>
    </w:p>
    <w:p w14:paraId="14921103" w14:textId="03E1E095" w:rsidR="007454A1" w:rsidRDefault="009D2BC9" w:rsidP="009D2BC9">
      <w:pPr>
        <w:pStyle w:val="Bezmezer"/>
      </w:pPr>
      <w:r w:rsidRPr="009D2BC9">
        <w:t>Na doporučení lékaře či jiného zainteresovaného poskytovat</w:t>
      </w:r>
      <w:r w:rsidR="00A42717">
        <w:t>ele v procesu protetické péče o </w:t>
      </w:r>
      <w:r w:rsidRPr="009D2BC9">
        <w:t>pacienta (fyzioterapeut, ergoterapeut, ortotik-protetik) je možné používat jiné doplňkové zdravotnické prostředk</w:t>
      </w:r>
      <w:r w:rsidR="00A42717">
        <w:t>y</w:t>
      </w:r>
      <w:r w:rsidRPr="009D2BC9">
        <w:t xml:space="preserve"> pro podporu funkce protézy či celkové sebeobsluhy pacienta. </w:t>
      </w:r>
      <w:bookmarkEnd w:id="8"/>
      <w:bookmarkEnd w:id="10"/>
    </w:p>
    <w:p w14:paraId="0B716CC7" w14:textId="77777777" w:rsidR="007454A1" w:rsidRDefault="007454A1">
      <w:r>
        <w:br w:type="page"/>
      </w:r>
    </w:p>
    <w:p w14:paraId="60F7220B" w14:textId="77777777" w:rsidR="007454A1" w:rsidRPr="007454A1" w:rsidRDefault="007454A1" w:rsidP="009D2BC9">
      <w:pPr>
        <w:pStyle w:val="Bezmezer"/>
      </w:pPr>
    </w:p>
    <w:p w14:paraId="3C217B0E" w14:textId="6FD05FBF" w:rsidR="000F055B" w:rsidRDefault="000F055B" w:rsidP="000923EF">
      <w:pPr>
        <w:pStyle w:val="Nadpis1"/>
        <w:rPr>
          <w:rFonts w:eastAsia="Arial"/>
        </w:rPr>
      </w:pPr>
      <w:bookmarkStart w:id="11" w:name="_Toc71277449"/>
      <w:r>
        <w:t>Bezpečnost</w:t>
      </w:r>
      <w:bookmarkEnd w:id="11"/>
    </w:p>
    <w:p w14:paraId="6B7AAAB0" w14:textId="4B87409A" w:rsidR="00241BAE" w:rsidRDefault="000F055B" w:rsidP="000F055B">
      <w:pPr>
        <w:pStyle w:val="Nadpis2"/>
      </w:pPr>
      <w:bookmarkStart w:id="12" w:name="_Toc71277450"/>
      <w:r>
        <w:t>Vysvětlení bezpečnostních symbolů</w:t>
      </w:r>
      <w:bookmarkEnd w:id="12"/>
    </w:p>
    <w:tbl>
      <w:tblPr>
        <w:tblStyle w:val="Mkatabulky"/>
        <w:tblW w:w="74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53"/>
        <w:gridCol w:w="6250"/>
      </w:tblGrid>
      <w:tr w:rsidR="000923EF" w14:paraId="524E14D3" w14:textId="77777777" w:rsidTr="007454A1">
        <w:trPr>
          <w:trHeight w:val="406"/>
        </w:trPr>
        <w:tc>
          <w:tcPr>
            <w:tcW w:w="1153" w:type="dxa"/>
            <w:vAlign w:val="center"/>
          </w:tcPr>
          <w:p w14:paraId="5BF323A3" w14:textId="77777777" w:rsidR="000923EF" w:rsidRDefault="000923EF" w:rsidP="000923EF">
            <w:r>
              <w:rPr>
                <w:noProof/>
                <w:lang w:eastAsia="cs-CZ"/>
              </w:rPr>
              <w:drawing>
                <wp:inline distT="0" distB="0" distL="0" distR="0" wp14:anchorId="521EF121" wp14:editId="08155F46">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250" w:type="dxa"/>
            <w:vAlign w:val="center"/>
          </w:tcPr>
          <w:p w14:paraId="19AB0E3E" w14:textId="6C190619" w:rsidR="000923EF" w:rsidRDefault="000923EF" w:rsidP="000923EF">
            <w:r>
              <w:rPr>
                <w:rFonts w:cs="Arial"/>
                <w:szCs w:val="16"/>
              </w:rPr>
              <w:t>Varování před potenciálními riziky těžké nehody nebo poranění.</w:t>
            </w:r>
          </w:p>
        </w:tc>
      </w:tr>
      <w:tr w:rsidR="000923EF" w14:paraId="119B11D5" w14:textId="77777777" w:rsidTr="007454A1">
        <w:trPr>
          <w:trHeight w:val="406"/>
        </w:trPr>
        <w:tc>
          <w:tcPr>
            <w:tcW w:w="1153" w:type="dxa"/>
            <w:vAlign w:val="center"/>
          </w:tcPr>
          <w:p w14:paraId="1881B441" w14:textId="77777777" w:rsidR="000923EF" w:rsidRDefault="000923EF" w:rsidP="000923EF">
            <w:r>
              <w:rPr>
                <w:noProof/>
                <w:lang w:eastAsia="cs-CZ"/>
              </w:rPr>
              <w:drawing>
                <wp:inline distT="0" distB="0" distL="0" distR="0" wp14:anchorId="36F4C391" wp14:editId="66FF61EC">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250" w:type="dxa"/>
            <w:vAlign w:val="center"/>
          </w:tcPr>
          <w:p w14:paraId="42ECCDAC" w14:textId="6F1D678A" w:rsidR="000923EF" w:rsidRDefault="0098053D" w:rsidP="000923EF">
            <w:r>
              <w:rPr>
                <w:rFonts w:cs="Arial"/>
                <w:szCs w:val="16"/>
              </w:rPr>
              <w:t>Varování před potenciálním rizikem nehody nebo poranění.</w:t>
            </w:r>
          </w:p>
        </w:tc>
      </w:tr>
      <w:tr w:rsidR="000923EF" w14:paraId="53973DF2" w14:textId="77777777" w:rsidTr="007454A1">
        <w:trPr>
          <w:trHeight w:val="406"/>
        </w:trPr>
        <w:tc>
          <w:tcPr>
            <w:tcW w:w="1153" w:type="dxa"/>
            <w:vAlign w:val="center"/>
          </w:tcPr>
          <w:p w14:paraId="0507E3C3" w14:textId="77777777" w:rsidR="000923EF" w:rsidRDefault="000923EF" w:rsidP="000923EF">
            <w:r>
              <w:rPr>
                <w:noProof/>
                <w:lang w:eastAsia="cs-CZ"/>
              </w:rPr>
              <w:drawing>
                <wp:inline distT="0" distB="0" distL="0" distR="0" wp14:anchorId="6E5C892D" wp14:editId="6F077982">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250" w:type="dxa"/>
            <w:vAlign w:val="center"/>
          </w:tcPr>
          <w:p w14:paraId="1AB958FA" w14:textId="7B10455E" w:rsidR="000923EF" w:rsidRDefault="0098053D" w:rsidP="000923EF">
            <w:r>
              <w:rPr>
                <w:rFonts w:cs="Arial"/>
                <w:szCs w:val="16"/>
              </w:rPr>
              <w:t>Varování před nebezpečím způsobení technických škod.</w:t>
            </w:r>
          </w:p>
        </w:tc>
      </w:tr>
    </w:tbl>
    <w:p w14:paraId="2C22DBB1" w14:textId="07840F9D" w:rsidR="007454A1" w:rsidRDefault="007454A1" w:rsidP="00A33E4E">
      <w:pPr>
        <w:pStyle w:val="Bezmezer"/>
      </w:pPr>
    </w:p>
    <w:p w14:paraId="035D0269" w14:textId="05DFD88A" w:rsidR="007454A1" w:rsidRDefault="007454A1" w:rsidP="00A33E4E">
      <w:pPr>
        <w:pStyle w:val="Bezmezer"/>
      </w:pPr>
    </w:p>
    <w:p w14:paraId="12033834" w14:textId="1F40F524" w:rsidR="007506E6" w:rsidRDefault="007506E6" w:rsidP="007506E6">
      <w:pPr>
        <w:pStyle w:val="Nadpis2"/>
        <w:rPr>
          <w:noProof/>
          <w:lang w:eastAsia="cs-CZ"/>
        </w:rPr>
      </w:pPr>
      <w:bookmarkStart w:id="13" w:name="_Toc71277451"/>
      <w:r>
        <w:t>Všeobecné bezpečnostní pokyn</w:t>
      </w:r>
      <w:r w:rsidR="00040B26">
        <w:t>y</w:t>
      </w:r>
      <w:bookmarkEnd w:id="13"/>
      <w:r>
        <w:rPr>
          <w:noProof/>
          <w:lang w:eastAsia="cs-CZ"/>
        </w:rPr>
        <w:t xml:space="preserve"> </w:t>
      </w:r>
    </w:p>
    <w:p w14:paraId="4D3C0ADA" w14:textId="102C13BC" w:rsidR="007454A1" w:rsidRPr="007454A1" w:rsidRDefault="007454A1" w:rsidP="007454A1">
      <w:pPr>
        <w:rPr>
          <w:lang w:eastAsia="cs-CZ"/>
        </w:rPr>
      </w:pPr>
      <w:r>
        <w:rPr>
          <w:noProof/>
          <w:lang w:eastAsia="cs-CZ"/>
        </w:rPr>
        <mc:AlternateContent>
          <mc:Choice Requires="wps">
            <w:drawing>
              <wp:anchor distT="0" distB="0" distL="114300" distR="114300" simplePos="0" relativeHeight="251671552" behindDoc="0" locked="0" layoutInCell="1" allowOverlap="0" wp14:anchorId="1BECFA57" wp14:editId="110AC153">
                <wp:simplePos x="0" y="0"/>
                <wp:positionH relativeFrom="margin">
                  <wp:posOffset>3810</wp:posOffset>
                </wp:positionH>
                <wp:positionV relativeFrom="margin">
                  <wp:posOffset>1842770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455" name="Obráze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ECFA57" id="Textové pole 25" o:spid="_x0000_s1031" type="#_x0000_t202" style="position:absolute;margin-left:.3pt;margin-top:145.1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" o:allowoverlap="f" filled="f" strokecolor="#7f7f7f [1612]" strokeweight=".25pt">
                <v:stroke endcap="square"/>
                <v:textbox style="mso-fit-shape-to-text:t" inset="2mm,2mm,1mm,2mm">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455" name="Obrázek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208FE20F" w14:textId="77CD0B01"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0CCD5B4D" wp14:editId="42FCC7A8">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452" name="Obráze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CD5B4D" id="Textové pole 13" o:spid="_x0000_s1032"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" o:allowoverlap="f" filled="f" strokecolor="#7f7f7f [1612]" strokeweight=".25pt">
                <v:stroke endcap="square"/>
                <v:textbox style="mso-fit-shape-to-text:t" inset="2mm,2mm,1mm,2mm">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452" name="Obrázek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4AE011A5" w14:textId="591BDB2F" w:rsidR="007506E6" w:rsidRDefault="007506E6" w:rsidP="007506E6">
      <w:pPr>
        <w:pStyle w:val="Bezmezer"/>
        <w:rPr>
          <w:noProof/>
          <w:lang w:eastAsia="cs-CZ"/>
        </w:rPr>
      </w:pPr>
    </w:p>
    <w:p w14:paraId="1111C9A0" w14:textId="46EBC90F" w:rsidR="007506E6" w:rsidRDefault="007506E6" w:rsidP="007506E6">
      <w:pPr>
        <w:pStyle w:val="Bezmezer"/>
        <w:rPr>
          <w:noProof/>
          <w:lang w:eastAsia="cs-CZ"/>
        </w:rPr>
      </w:pPr>
    </w:p>
    <w:p w14:paraId="7270BB11" w14:textId="0EF00278" w:rsidR="007506E6" w:rsidRDefault="007506E6" w:rsidP="007506E6">
      <w:pPr>
        <w:pStyle w:val="Bezmezer"/>
        <w:rPr>
          <w:noProof/>
          <w:lang w:eastAsia="cs-CZ"/>
        </w:rPr>
      </w:pPr>
    </w:p>
    <w:p w14:paraId="69C56100" w14:textId="77777777" w:rsidR="007506E6" w:rsidRDefault="007506E6" w:rsidP="007506E6">
      <w:pPr>
        <w:pStyle w:val="Bezmezer"/>
      </w:pPr>
    </w:p>
    <w:p w14:paraId="54273782" w14:textId="77777777" w:rsidR="007506E6" w:rsidRDefault="007506E6" w:rsidP="007506E6">
      <w:pPr>
        <w:pStyle w:val="Bezmezer"/>
      </w:pPr>
    </w:p>
    <w:p w14:paraId="7F894F63" w14:textId="77777777" w:rsidR="007506E6" w:rsidRPr="00A33E4E" w:rsidRDefault="007506E6" w:rsidP="00A664DC">
      <w:pPr>
        <w:pStyle w:val="Bezmezer"/>
      </w:pPr>
    </w:p>
    <w:p w14:paraId="51B78F03"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DA743F2" wp14:editId="34E66E76">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454" name="Obráze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743F2" id="Textové pole 21" o:spid="_x0000_s1033"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DnlvRR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454" name="Obráze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09F63E49" w14:textId="77777777" w:rsidR="000923EF" w:rsidRDefault="000923EF" w:rsidP="00A664DC">
      <w:pPr>
        <w:pStyle w:val="Bezmezer"/>
      </w:pPr>
    </w:p>
    <w:p w14:paraId="46C021FA" w14:textId="77777777" w:rsidR="00AC6682" w:rsidRDefault="00AC6682" w:rsidP="00A664DC">
      <w:pPr>
        <w:pStyle w:val="Bezmezer"/>
      </w:pPr>
    </w:p>
    <w:p w14:paraId="53E45B25" w14:textId="77777777" w:rsidR="00AC6682" w:rsidRDefault="00AC6682" w:rsidP="00A664DC">
      <w:pPr>
        <w:pStyle w:val="Bezmezer"/>
      </w:pPr>
    </w:p>
    <w:p w14:paraId="7A8986C9" w14:textId="77777777" w:rsidR="00A664DC" w:rsidRDefault="00A664DC" w:rsidP="00A664DC">
      <w:pPr>
        <w:pStyle w:val="Bezmezer"/>
      </w:pPr>
    </w:p>
    <w:p w14:paraId="0904BFE3" w14:textId="77777777" w:rsidR="00AC6682" w:rsidRDefault="00AC6682" w:rsidP="00A664DC">
      <w:pPr>
        <w:pStyle w:val="Bezmezer"/>
      </w:pPr>
    </w:p>
    <w:p w14:paraId="16422C7A" w14:textId="77777777" w:rsidR="00A664DC" w:rsidRDefault="00A664DC" w:rsidP="00A664DC">
      <w:pPr>
        <w:pStyle w:val="Bezmezer"/>
      </w:pPr>
    </w:p>
    <w:p w14:paraId="38CB6B83" w14:textId="77777777" w:rsidR="00A664DC" w:rsidRDefault="00A664DC" w:rsidP="00A664DC">
      <w:pPr>
        <w:pStyle w:val="Bezmezer"/>
      </w:pPr>
    </w:p>
    <w:p w14:paraId="6EE859C1" w14:textId="77777777" w:rsidR="00A664DC" w:rsidRDefault="00A664DC" w:rsidP="00A664DC">
      <w:pPr>
        <w:pStyle w:val="Bezmezer"/>
      </w:pPr>
    </w:p>
    <w:p w14:paraId="62C820CB" w14:textId="289B61CE" w:rsidR="00A664DC" w:rsidRDefault="007454A1" w:rsidP="00A664DC">
      <w:pPr>
        <w:pStyle w:val="Bezmezer"/>
      </w:pPr>
      <w:r>
        <w:rPr>
          <w:noProof/>
          <w:lang w:eastAsia="cs-CZ"/>
        </w:rPr>
        <mc:AlternateContent>
          <mc:Choice Requires="wps">
            <w:drawing>
              <wp:anchor distT="0" distB="0" distL="114300" distR="114300" simplePos="0" relativeHeight="251669504" behindDoc="0" locked="0" layoutInCell="1" allowOverlap="0" wp14:anchorId="07286CA7" wp14:editId="43ACA795">
                <wp:simplePos x="0" y="0"/>
                <wp:positionH relativeFrom="margin">
                  <wp:posOffset>5715</wp:posOffset>
                </wp:positionH>
                <wp:positionV relativeFrom="margin">
                  <wp:posOffset>4219575</wp:posOffset>
                </wp:positionV>
                <wp:extent cx="4629150" cy="734060"/>
                <wp:effectExtent l="0" t="0" r="19050" b="26670"/>
                <wp:wrapNone/>
                <wp:docPr id="23" name="Textové pole 2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453" name="Obráze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86CA7" id="Textové pole 23" o:spid="_x0000_s1034" type="#_x0000_t202" style="position:absolute;margin-left:.45pt;margin-top:332.25pt;width:364.5pt;height:57.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" o:allowoverlap="f" filled="f" strokecolor="#7f7f7f [1612]" strokeweight=".25pt">
                <v:stroke endcap="square"/>
                <v:textbox style="mso-fit-shape-to-text:t" inset="2mm,2mm,1mm,2mm">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453" name="Obrázek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v:textbox>
                <w10:wrap anchorx="margin" anchory="margin"/>
              </v:shape>
            </w:pict>
          </mc:Fallback>
        </mc:AlternateContent>
      </w:r>
    </w:p>
    <w:p w14:paraId="329F0A4D" w14:textId="77777777" w:rsidR="006E1B31" w:rsidRDefault="006E1B31" w:rsidP="00A664DC">
      <w:pPr>
        <w:pStyle w:val="Bezmezer"/>
      </w:pPr>
    </w:p>
    <w:p w14:paraId="1A5AFDCC" w14:textId="77777777" w:rsidR="006E1B31" w:rsidRDefault="006E1B31" w:rsidP="00A664DC">
      <w:pPr>
        <w:pStyle w:val="Bezmezer"/>
      </w:pPr>
    </w:p>
    <w:p w14:paraId="2FC73C13" w14:textId="6DA22A75" w:rsidR="006E1B31" w:rsidRDefault="006E1B31" w:rsidP="00A664DC">
      <w:pPr>
        <w:pStyle w:val="Bezmezer"/>
      </w:pPr>
    </w:p>
    <w:p w14:paraId="09586AE4" w14:textId="40CBFAFA" w:rsidR="006E1B31" w:rsidRDefault="006E1B31" w:rsidP="00A664DC">
      <w:pPr>
        <w:pStyle w:val="Bezmezer"/>
      </w:pPr>
    </w:p>
    <w:p w14:paraId="200952F8" w14:textId="77777777" w:rsidR="006E1B31" w:rsidRDefault="006E1B31" w:rsidP="00A664DC">
      <w:pPr>
        <w:pStyle w:val="Bezmezer"/>
      </w:pPr>
    </w:p>
    <w:p w14:paraId="30E67E24" w14:textId="780137D9" w:rsidR="00AC6682" w:rsidRDefault="00AC6682" w:rsidP="00A664DC">
      <w:pPr>
        <w:pStyle w:val="Bezmezer"/>
      </w:pPr>
    </w:p>
    <w:p w14:paraId="45F7ED1C" w14:textId="77777777" w:rsidR="00A664DC" w:rsidRDefault="00A664DC" w:rsidP="00A664DC">
      <w:pPr>
        <w:pStyle w:val="Bezmezer"/>
      </w:pPr>
    </w:p>
    <w:p w14:paraId="53502BC1" w14:textId="2EAC7209" w:rsidR="00A664DC" w:rsidRDefault="00574600" w:rsidP="00A664DC">
      <w:pPr>
        <w:pStyle w:val="Bezmezer"/>
      </w:pPr>
      <w:r>
        <w:rPr>
          <w:noProof/>
          <w:lang w:eastAsia="cs-CZ"/>
        </w:rPr>
        <mc:AlternateContent>
          <mc:Choice Requires="wps">
            <w:drawing>
              <wp:anchor distT="0" distB="0" distL="114300" distR="114300" simplePos="0" relativeHeight="251677696" behindDoc="0" locked="0" layoutInCell="1" allowOverlap="0" wp14:anchorId="7740526F" wp14:editId="19FB8D1A">
                <wp:simplePos x="0" y="0"/>
                <wp:positionH relativeFrom="margin">
                  <wp:posOffset>7075</wp:posOffset>
                </wp:positionH>
                <wp:positionV relativeFrom="paragraph">
                  <wp:posOffset>71845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456" name="Obráze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40526F" id="Textové pole 288" o:spid="_x0000_s1035" type="#_x0000_t202" style="position:absolute;margin-left:.55pt;margin-top:5.6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" o:allowoverlap="f" filled="f" strokecolor="#7f7f7f [1612]" strokeweight=".25pt">
                <v:stroke endcap="square"/>
                <v:textbox style="mso-fit-shape-to-text:t" inset="2mm,2mm,1mm,2mm">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456" name="Obrázek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45AB6A1F" w14:textId="22D3B3FB" w:rsidR="00A664DC" w:rsidRDefault="00A664DC" w:rsidP="00A664DC">
      <w:pPr>
        <w:pStyle w:val="Bezmezer"/>
      </w:pPr>
    </w:p>
    <w:p w14:paraId="5C130D63" w14:textId="77777777" w:rsidR="00E80085" w:rsidRDefault="00E80085" w:rsidP="00A664DC">
      <w:pPr>
        <w:pStyle w:val="Bezmezer"/>
      </w:pPr>
    </w:p>
    <w:p w14:paraId="61F57EE8" w14:textId="77777777" w:rsidR="00A664DC" w:rsidRDefault="00A664DC" w:rsidP="00A664DC">
      <w:pPr>
        <w:pStyle w:val="Bezmezer"/>
      </w:pPr>
    </w:p>
    <w:p w14:paraId="2212725C" w14:textId="77777777" w:rsidR="00A664DC" w:rsidRDefault="00A664DC" w:rsidP="00A664DC">
      <w:pPr>
        <w:pStyle w:val="Bezmezer"/>
      </w:pPr>
    </w:p>
    <w:p w14:paraId="38B9F25D" w14:textId="77777777" w:rsidR="00A664DC" w:rsidRDefault="00A664DC" w:rsidP="00A664DC">
      <w:pPr>
        <w:pStyle w:val="Bezmezer"/>
      </w:pPr>
    </w:p>
    <w:p w14:paraId="5093A370" w14:textId="77777777" w:rsidR="00A664DC" w:rsidRDefault="00A664DC" w:rsidP="00A664DC">
      <w:pPr>
        <w:pStyle w:val="Bezmezer"/>
      </w:pPr>
    </w:p>
    <w:p w14:paraId="11E111EE" w14:textId="289F928C" w:rsidR="00A664DC" w:rsidRDefault="00A664DC" w:rsidP="00A664DC">
      <w:pPr>
        <w:pStyle w:val="Bezmezer"/>
      </w:pPr>
    </w:p>
    <w:p w14:paraId="0CC5BF15" w14:textId="77777777" w:rsidR="00574600" w:rsidRDefault="00574600" w:rsidP="00A664DC">
      <w:pPr>
        <w:pStyle w:val="Bezmezer"/>
      </w:pPr>
    </w:p>
    <w:p w14:paraId="02799CA0" w14:textId="77777777" w:rsidR="0066641C" w:rsidRPr="0066641C" w:rsidRDefault="0066641C" w:rsidP="0066641C">
      <w:pPr>
        <w:pStyle w:val="Nadpis1"/>
      </w:pPr>
      <w:bookmarkStart w:id="14" w:name="_Toc71277452"/>
      <w:r w:rsidRPr="0066641C">
        <w:lastRenderedPageBreak/>
        <w:t>Manipulace</w:t>
      </w:r>
      <w:bookmarkEnd w:id="14"/>
    </w:p>
    <w:p w14:paraId="478223AB" w14:textId="6A8DD5EC" w:rsidR="00760483" w:rsidRDefault="00574600" w:rsidP="00A664DC">
      <w:pPr>
        <w:pStyle w:val="Nadpis2"/>
      </w:pPr>
      <w:r>
        <w:t>Kontrola</w:t>
      </w:r>
    </w:p>
    <w:p w14:paraId="669F20B3" w14:textId="325D8563" w:rsidR="00760483" w:rsidRDefault="00574600" w:rsidP="00A664DC">
      <w:pPr>
        <w:pStyle w:val="Bezmezer"/>
      </w:pPr>
      <w:r>
        <w:rPr>
          <w:noProof/>
          <w:lang w:eastAsia="cs-CZ"/>
        </w:rPr>
        <mc:AlternateContent>
          <mc:Choice Requires="wps">
            <w:drawing>
              <wp:anchor distT="0" distB="0" distL="114300" distR="114300" simplePos="0" relativeHeight="251683840" behindDoc="0" locked="0" layoutInCell="1" allowOverlap="0" wp14:anchorId="6B44BF18" wp14:editId="57A63EDF">
                <wp:simplePos x="0" y="0"/>
                <wp:positionH relativeFrom="margin">
                  <wp:posOffset>-3537</wp:posOffset>
                </wp:positionH>
                <wp:positionV relativeFrom="paragraph">
                  <wp:posOffset>63137</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457" name="Obráze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44BF18" id="Textové pole 293" o:spid="_x0000_s1036" type="#_x0000_t202" style="position:absolute;margin-left:-.3pt;margin-top:4.9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" o:allowoverlap="f" filled="f" strokecolor="#7f7f7f [1612]" strokeweight=".25pt">
                <v:stroke endcap="square"/>
                <v:textbox style="mso-fit-shape-to-text:t" inset="2mm,2mm,1mm,2mm">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457" name="Obrázek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01B65B1B" w14:textId="77777777" w:rsidR="00760483" w:rsidRDefault="00760483" w:rsidP="00A664DC">
      <w:pPr>
        <w:pStyle w:val="Bezmezer"/>
      </w:pPr>
    </w:p>
    <w:p w14:paraId="4BD1D9BF" w14:textId="77777777" w:rsidR="00760483" w:rsidRDefault="00760483" w:rsidP="00A664DC">
      <w:pPr>
        <w:pStyle w:val="Bezmezer"/>
      </w:pPr>
    </w:p>
    <w:p w14:paraId="4C9B6468" w14:textId="77777777" w:rsidR="00760483" w:rsidRDefault="00760483" w:rsidP="00A664DC">
      <w:pPr>
        <w:pStyle w:val="Bezmezer"/>
      </w:pPr>
    </w:p>
    <w:p w14:paraId="0067C978"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5D9FAE47" wp14:editId="51EDB342">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FAE47" id="Textové pole 291" o:spid="_x0000_s1037"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px1OpX4CAADo&#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28A8B259" w14:textId="77777777" w:rsidR="00760483" w:rsidRDefault="00760483" w:rsidP="00A664DC">
      <w:pPr>
        <w:pStyle w:val="Bezmezer"/>
      </w:pPr>
    </w:p>
    <w:p w14:paraId="6ACECB2F" w14:textId="77777777" w:rsidR="00760483" w:rsidRDefault="00760483" w:rsidP="00A664DC">
      <w:pPr>
        <w:pStyle w:val="Bezmezer"/>
      </w:pPr>
    </w:p>
    <w:p w14:paraId="1A55C3E9" w14:textId="77777777" w:rsidR="00760483" w:rsidRDefault="00760483" w:rsidP="00A664DC">
      <w:pPr>
        <w:pStyle w:val="Bezmezer"/>
      </w:pPr>
    </w:p>
    <w:p w14:paraId="6749829B" w14:textId="77777777" w:rsidR="0066641C" w:rsidRDefault="0066641C" w:rsidP="00A664DC">
      <w:pPr>
        <w:pStyle w:val="Bezmezer"/>
      </w:pPr>
    </w:p>
    <w:p w14:paraId="0A2460A9" w14:textId="77777777" w:rsidR="0066641C" w:rsidRDefault="0066641C" w:rsidP="00A664DC">
      <w:pPr>
        <w:pStyle w:val="Bezmezer"/>
      </w:pPr>
    </w:p>
    <w:p w14:paraId="309CD989" w14:textId="77777777" w:rsidR="0066641C" w:rsidRDefault="0066641C" w:rsidP="00A664DC">
      <w:pPr>
        <w:pStyle w:val="Bezmezer"/>
      </w:pPr>
    </w:p>
    <w:p w14:paraId="0C5221B5" w14:textId="77777777" w:rsidR="0066641C" w:rsidRDefault="0066641C" w:rsidP="00A664DC">
      <w:pPr>
        <w:pStyle w:val="Bezmezer"/>
      </w:pPr>
    </w:p>
    <w:p w14:paraId="45E3D46D" w14:textId="77777777" w:rsidR="0066641C" w:rsidRDefault="0066641C" w:rsidP="00A664DC">
      <w:pPr>
        <w:pStyle w:val="Bezmezer"/>
      </w:pPr>
    </w:p>
    <w:p w14:paraId="505931DD" w14:textId="77777777" w:rsidR="0066641C" w:rsidRDefault="0066641C" w:rsidP="00A664DC">
      <w:pPr>
        <w:pStyle w:val="Bezmezer"/>
      </w:pPr>
    </w:p>
    <w:p w14:paraId="08DAC414" w14:textId="77777777" w:rsidR="0066641C" w:rsidRDefault="0066641C" w:rsidP="00A664DC">
      <w:pPr>
        <w:pStyle w:val="Bezmezer"/>
      </w:pPr>
    </w:p>
    <w:p w14:paraId="4BA0F01B" w14:textId="77777777" w:rsidR="0066641C" w:rsidRDefault="0066641C" w:rsidP="00A664DC">
      <w:pPr>
        <w:pStyle w:val="Bezmezer"/>
      </w:pPr>
    </w:p>
    <w:p w14:paraId="37A7B263" w14:textId="7BDF89DE" w:rsidR="0066641C" w:rsidRDefault="0066641C" w:rsidP="00A664DC">
      <w:pPr>
        <w:pStyle w:val="Bezmezer"/>
      </w:pPr>
    </w:p>
    <w:p w14:paraId="49B9013C" w14:textId="597130BD" w:rsidR="004053B8" w:rsidRDefault="004053B8" w:rsidP="00A664DC">
      <w:pPr>
        <w:pStyle w:val="Bezmezer"/>
      </w:pPr>
    </w:p>
    <w:p w14:paraId="6667A99C" w14:textId="31E2B58A" w:rsidR="004053B8" w:rsidRDefault="004053B8" w:rsidP="00A664DC">
      <w:pPr>
        <w:pStyle w:val="Bezmezer"/>
      </w:pPr>
    </w:p>
    <w:p w14:paraId="615B503D" w14:textId="07221D97" w:rsidR="004053B8" w:rsidRDefault="004053B8" w:rsidP="00A664DC">
      <w:pPr>
        <w:pStyle w:val="Bezmezer"/>
      </w:pPr>
    </w:p>
    <w:p w14:paraId="42D5CCC6" w14:textId="1F1D9422" w:rsidR="004053B8" w:rsidRDefault="004053B8" w:rsidP="00A664DC">
      <w:pPr>
        <w:pStyle w:val="Bezmezer"/>
      </w:pPr>
    </w:p>
    <w:p w14:paraId="4CC8ABC6" w14:textId="4972B973" w:rsidR="004053B8" w:rsidRDefault="004053B8" w:rsidP="00A664DC">
      <w:pPr>
        <w:pStyle w:val="Bezmezer"/>
      </w:pPr>
    </w:p>
    <w:p w14:paraId="6EC9D369" w14:textId="77777777" w:rsidR="004053B8" w:rsidRDefault="004053B8" w:rsidP="00A664DC">
      <w:pPr>
        <w:pStyle w:val="Bezmezer"/>
      </w:pPr>
    </w:p>
    <w:p w14:paraId="377356CF" w14:textId="77777777" w:rsidR="00DF036B" w:rsidRPr="009D2BC9" w:rsidRDefault="00DF036B" w:rsidP="009D2BC9">
      <w:pPr>
        <w:pStyle w:val="Bezmezer"/>
      </w:pPr>
    </w:p>
    <w:p w14:paraId="5ED60AAE" w14:textId="1A2D3238" w:rsidR="009D2BC9" w:rsidRPr="009D2BC9" w:rsidRDefault="009D2BC9" w:rsidP="009D2BC9">
      <w:pPr>
        <w:pStyle w:val="Bezmezer"/>
      </w:pPr>
      <w:bookmarkStart w:id="15" w:name="_Hlk71185707"/>
      <w:r w:rsidRPr="009D2BC9">
        <w:t xml:space="preserve">Před každým použitím zkontrolujte, zda je vaše protéza nepoškozená a funkční. Pokaždé, když si nasadíte protézu, ověřte pomocí zatahání, zda protéza pevně drží na svém místě. Zejména noví uživatelé se musí naučit, jak s protézou zacházet. Musí dojít k nácviku nasazování a </w:t>
      </w:r>
      <w:r w:rsidR="00ED7465" w:rsidRPr="009D2BC9">
        <w:t>sundávání</w:t>
      </w:r>
      <w:r w:rsidRPr="009D2BC9">
        <w:t xml:space="preserve"> pomůcky. Váš lékař, fyzioterapeut nebo ortotik-protetik vám může poskytnout další rady ohledně tréninku s protézou. Materiály v přímém kontaktu s vaším tělem použité na výrobu protézy byly testovány z hlediska tolerance kontaktu s lidským tělem a jsou nezávadné, tedy biokompatibilní.</w:t>
      </w:r>
    </w:p>
    <w:p w14:paraId="546499FD" w14:textId="77777777" w:rsidR="009D2BC9" w:rsidRPr="009D2BC9" w:rsidRDefault="009D2BC9" w:rsidP="009D2BC9">
      <w:pPr>
        <w:pStyle w:val="Bezmezer"/>
      </w:pPr>
      <w:r w:rsidRPr="009D2BC9">
        <w:t>Pokud se na pokožce pahýlu objeví kožní změny, obraťte se včas na svého lékaře.</w:t>
      </w:r>
    </w:p>
    <w:bookmarkEnd w:id="15"/>
    <w:p w14:paraId="32746484" w14:textId="77777777" w:rsidR="00DF036B" w:rsidRDefault="00DF036B" w:rsidP="00A664DC">
      <w:pPr>
        <w:pStyle w:val="Bezmezer"/>
      </w:pPr>
    </w:p>
    <w:p w14:paraId="3640DB1E" w14:textId="77777777" w:rsidR="006E1B31" w:rsidRDefault="006E1B31">
      <w:r>
        <w:br w:type="page"/>
      </w:r>
    </w:p>
    <w:p w14:paraId="7122EC75" w14:textId="77777777" w:rsidR="00CD62C8" w:rsidRPr="00CD62C8" w:rsidRDefault="00CD62C8" w:rsidP="00CD62C8">
      <w:pPr>
        <w:pStyle w:val="Nadpis2"/>
      </w:pPr>
      <w:bookmarkStart w:id="16" w:name="_Toc71277455"/>
      <w:r w:rsidRPr="00CD62C8">
        <w:lastRenderedPageBreak/>
        <w:t>Nasazování protézy</w:t>
      </w:r>
      <w:bookmarkEnd w:id="16"/>
    </w:p>
    <w:p w14:paraId="63D6272F"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2702C02C" wp14:editId="594E490C">
                <wp:simplePos x="0" y="0"/>
                <wp:positionH relativeFrom="margin">
                  <wp:posOffset>0</wp:posOffset>
                </wp:positionH>
                <wp:positionV relativeFrom="paragraph">
                  <wp:posOffset>46264</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02C02C" id="Textové pole 333" o:spid="_x0000_s1038" type="#_x0000_t202" style="position:absolute;margin-left:0;margin-top:3.6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" o:allowoverlap="f" filled="f" strokecolor="#7f7f7f [1612]" strokeweight=".25pt">
                <v:stroke endcap="square"/>
                <v:textbox style="mso-fit-shape-to-text:t" inset="2mm,2mm,1mm,2mm">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v:textbox>
                <w10:wrap anchorx="margin"/>
              </v:shape>
            </w:pict>
          </mc:Fallback>
        </mc:AlternateContent>
      </w:r>
    </w:p>
    <w:p w14:paraId="29AA1875" w14:textId="77777777" w:rsidR="00CE233B" w:rsidRDefault="00CE233B" w:rsidP="00A664DC">
      <w:pPr>
        <w:pStyle w:val="Bezmezer"/>
      </w:pPr>
    </w:p>
    <w:p w14:paraId="7D7906EF" w14:textId="77777777" w:rsidR="00CE233B" w:rsidRDefault="00CE233B" w:rsidP="00A664DC">
      <w:pPr>
        <w:pStyle w:val="Bezmezer"/>
      </w:pPr>
    </w:p>
    <w:p w14:paraId="270BF523" w14:textId="77777777" w:rsidR="00CE233B" w:rsidRDefault="00CE233B" w:rsidP="00A664DC">
      <w:pPr>
        <w:pStyle w:val="Bezmezer"/>
      </w:pPr>
    </w:p>
    <w:p w14:paraId="10C8125D" w14:textId="77777777" w:rsidR="00CE233B" w:rsidRDefault="00CE233B" w:rsidP="00A664DC">
      <w:pPr>
        <w:pStyle w:val="Bezmezer"/>
      </w:pPr>
    </w:p>
    <w:p w14:paraId="66753AAC" w14:textId="77777777" w:rsidR="00CE233B" w:rsidRDefault="00CE233B" w:rsidP="00A664DC">
      <w:pPr>
        <w:pStyle w:val="Bezmezer"/>
      </w:pPr>
    </w:p>
    <w:p w14:paraId="78064F7D" w14:textId="77777777" w:rsidR="008E4062" w:rsidRDefault="008E4062" w:rsidP="00FB5879">
      <w:pPr>
        <w:pStyle w:val="Bezmezer"/>
        <w:rPr>
          <w:b/>
        </w:rPr>
      </w:pPr>
    </w:p>
    <w:p w14:paraId="123875B2" w14:textId="40C2AE30" w:rsidR="008E4062" w:rsidRDefault="008E4062" w:rsidP="008E4062">
      <w:pPr>
        <w:pStyle w:val="Bezmezer"/>
        <w:rPr>
          <w:bCs/>
        </w:rPr>
      </w:pPr>
      <w:r w:rsidRPr="008E4062">
        <w:rPr>
          <w:bCs/>
        </w:rPr>
        <w:t xml:space="preserve">Různé možnosti vybavení (tahová bandáž, liner) vedou k odlišným přístupům při nasazování a sundávání protézy. Pro váš případ byla vybrána ta </w:t>
      </w:r>
      <w:r w:rsidR="00F27E9B">
        <w:rPr>
          <w:bCs/>
        </w:rPr>
        <w:t>nejvhodnější</w:t>
      </w:r>
      <w:r w:rsidRPr="008E4062">
        <w:rPr>
          <w:bCs/>
        </w:rPr>
        <w:t xml:space="preserve"> technika. Poskytovatel zdravotní péče vás instruoval, jak si máte nasazovat protézu. Osvědčila se následující technika nasazování: </w:t>
      </w:r>
    </w:p>
    <w:p w14:paraId="416C1217" w14:textId="2B0FA4F8" w:rsidR="008E4062" w:rsidRPr="008E4062" w:rsidRDefault="008E4062" w:rsidP="008E4062">
      <w:pPr>
        <w:pStyle w:val="Bezmezer"/>
        <w:rPr>
          <w:b/>
        </w:rPr>
      </w:pPr>
      <w:r w:rsidRPr="008E4062">
        <w:rPr>
          <w:b/>
        </w:rPr>
        <w:t>Protéza bez lineru:</w:t>
      </w:r>
    </w:p>
    <w:p w14:paraId="69FED36C" w14:textId="77777777" w:rsidR="008E4062" w:rsidRPr="008E4062" w:rsidRDefault="008E4062" w:rsidP="008E4062">
      <w:pPr>
        <w:pStyle w:val="Bezmezer"/>
        <w:rPr>
          <w:bCs/>
        </w:rPr>
      </w:pPr>
      <w:r w:rsidRPr="008E4062">
        <w:rPr>
          <w:bCs/>
        </w:rPr>
        <w:t>1)  Nasaďte nasazovací punčošku/vak Easy-Proth® na pahýl.</w:t>
      </w:r>
    </w:p>
    <w:p w14:paraId="7001BE15" w14:textId="7A0E9464" w:rsidR="008E4062" w:rsidRPr="008E4062" w:rsidRDefault="008E4062" w:rsidP="008E4062">
      <w:pPr>
        <w:pStyle w:val="Bezmezer"/>
        <w:rPr>
          <w:bCs/>
        </w:rPr>
      </w:pPr>
      <w:r w:rsidRPr="008E4062">
        <w:rPr>
          <w:bCs/>
        </w:rPr>
        <w:t xml:space="preserve">2)   Provlékněte konec nasazovací punčošky/vaku Easy-Proth® ven skrze </w:t>
      </w:r>
      <w:r w:rsidR="00DA40D5">
        <w:rPr>
          <w:bCs/>
        </w:rPr>
        <w:t>otvor</w:t>
      </w:r>
      <w:r w:rsidRPr="008E4062">
        <w:rPr>
          <w:bCs/>
        </w:rPr>
        <w:t xml:space="preserve"> na dně pahýlového lůžka.</w:t>
      </w:r>
    </w:p>
    <w:p w14:paraId="0DE62265" w14:textId="40B1B80A" w:rsidR="008E4062" w:rsidRPr="008E4062" w:rsidRDefault="008E4062" w:rsidP="008E4062">
      <w:pPr>
        <w:pStyle w:val="Bezmezer"/>
        <w:rPr>
          <w:bCs/>
        </w:rPr>
      </w:pPr>
      <w:r w:rsidRPr="008E4062">
        <w:rPr>
          <w:bCs/>
        </w:rPr>
        <w:t xml:space="preserve">3)  Postupně </w:t>
      </w:r>
      <w:r w:rsidR="00DA40D5">
        <w:rPr>
          <w:bCs/>
        </w:rPr>
        <w:t>vtahujte</w:t>
      </w:r>
      <w:r w:rsidRPr="008E4062">
        <w:rPr>
          <w:bCs/>
        </w:rPr>
        <w:t xml:space="preserve"> měkkou tkáň do pah</w:t>
      </w:r>
      <w:r w:rsidR="00DA40D5">
        <w:rPr>
          <w:bCs/>
        </w:rPr>
        <w:t>ý</w:t>
      </w:r>
      <w:r w:rsidRPr="008E4062">
        <w:rPr>
          <w:bCs/>
        </w:rPr>
        <w:t>lového lůžka, dokud nelze nasazovací punčošku zcela vyjmout.</w:t>
      </w:r>
    </w:p>
    <w:p w14:paraId="50C22C6C" w14:textId="4887E368"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w:t>
      </w:r>
      <w:r w:rsidR="00DA40D5">
        <w:rPr>
          <w:bCs/>
        </w:rPr>
        <w:t>ne</w:t>
      </w:r>
      <w:r w:rsidRPr="008E4062">
        <w:rPr>
          <w:bCs/>
        </w:rPr>
        <w:t xml:space="preserve"> tahová bandáž v oblasti podpažní jamky na těle.</w:t>
      </w:r>
    </w:p>
    <w:p w14:paraId="442EF9C2" w14:textId="77777777" w:rsidR="008E4062" w:rsidRPr="008E4062" w:rsidRDefault="008E4062" w:rsidP="008E4062">
      <w:pPr>
        <w:pStyle w:val="Bezmezer"/>
        <w:rPr>
          <w:b/>
        </w:rPr>
      </w:pPr>
      <w:r w:rsidRPr="008E4062">
        <w:rPr>
          <w:b/>
        </w:rPr>
        <w:t>Protéza s linerem:</w:t>
      </w:r>
    </w:p>
    <w:p w14:paraId="59306F1A" w14:textId="77777777" w:rsidR="008E4062" w:rsidRPr="008E4062" w:rsidRDefault="008E4062" w:rsidP="008E4062">
      <w:pPr>
        <w:pStyle w:val="Bezmezer"/>
        <w:rPr>
          <w:bCs/>
        </w:rPr>
      </w:pPr>
      <w:r w:rsidRPr="008E4062">
        <w:rPr>
          <w:bCs/>
        </w:rPr>
        <w:t>1)   Pokud je to nutné, naneste na vnější stranu lineru nasazovací sprej (to platí pouze pro čistě silikonové linery nebo linery bez textilního potahu). Obraťte celý liner naruby.</w:t>
      </w:r>
    </w:p>
    <w:p w14:paraId="32231A4E" w14:textId="77777777" w:rsidR="008E4062" w:rsidRPr="008E4062" w:rsidRDefault="008E4062" w:rsidP="008E4062">
      <w:pPr>
        <w:pStyle w:val="Bezmezer"/>
        <w:rPr>
          <w:bCs/>
        </w:rPr>
      </w:pPr>
      <w:r w:rsidRPr="008E4062">
        <w:rPr>
          <w:bCs/>
        </w:rPr>
        <w:t>2)  Narolujte liner rovnoměrně na pahýl. Zamezte přesunutí měkkých tkání, tvorbě skladů a vzduchových vměstků. Dbejte také na správnou polohu otvorů pro myoelektrody.</w:t>
      </w:r>
    </w:p>
    <w:p w14:paraId="07B4DE5B" w14:textId="77777777" w:rsidR="008E4062" w:rsidRPr="008E4062" w:rsidRDefault="008E4062" w:rsidP="008E4062">
      <w:pPr>
        <w:pStyle w:val="Bezmezer"/>
        <w:rPr>
          <w:bCs/>
        </w:rPr>
      </w:pPr>
      <w:r w:rsidRPr="008E4062">
        <w:rPr>
          <w:bCs/>
        </w:rPr>
        <w:t>3)  Nasuňte pahýlové lůžko na pahýl.</w:t>
      </w:r>
    </w:p>
    <w:p w14:paraId="40C30F7E" w14:textId="4DFF01A9"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nespočin</w:t>
      </w:r>
      <w:r w:rsidR="00DA40D5">
        <w:rPr>
          <w:bCs/>
        </w:rPr>
        <w:t>e</w:t>
      </w:r>
      <w:r w:rsidRPr="008E4062">
        <w:rPr>
          <w:bCs/>
        </w:rPr>
        <w:t xml:space="preserve"> tahová bandáž v oblasti podpažní jamky na těle.</w:t>
      </w:r>
    </w:p>
    <w:p w14:paraId="163624BA" w14:textId="61777E66" w:rsidR="008E4062" w:rsidRPr="008E4062" w:rsidRDefault="008E4062" w:rsidP="008E4062">
      <w:pPr>
        <w:pStyle w:val="Bezmezer"/>
        <w:rPr>
          <w:bCs/>
        </w:rPr>
      </w:pPr>
      <w:r w:rsidRPr="008E4062">
        <w:rPr>
          <w:bCs/>
        </w:rPr>
        <w:t>5)   Dodržujte také další informace v návodu pro použití lineru.</w:t>
      </w:r>
    </w:p>
    <w:p w14:paraId="507B2C04" w14:textId="2A055EB9" w:rsidR="008E4062" w:rsidRPr="008E4062" w:rsidRDefault="008E4062" w:rsidP="00FB5879">
      <w:pPr>
        <w:pStyle w:val="Bezmezer"/>
        <w:rPr>
          <w:bCs/>
        </w:rPr>
      </w:pPr>
      <w:r w:rsidRPr="008E4062">
        <w:rPr>
          <w:bCs/>
        </w:rPr>
        <w:t xml:space="preserve"> </w:t>
      </w:r>
    </w:p>
    <w:p w14:paraId="13BCEB89" w14:textId="16F1ACB4" w:rsidR="006E1B31" w:rsidRDefault="000A3668" w:rsidP="00FB5879">
      <w:pPr>
        <w:pStyle w:val="Bezmezer"/>
      </w:pPr>
      <w:r w:rsidRPr="000A3668">
        <w:t>Pokud protéza dobře nesedí, sundejte ji a zkuste znovu nasadit. V případě problémů kontaktujte svého ortotika-protetika.</w:t>
      </w:r>
      <w:r w:rsidR="006E1B31">
        <w:br w:type="page"/>
      </w:r>
    </w:p>
    <w:p w14:paraId="51A496DF" w14:textId="77777777" w:rsidR="0025324F" w:rsidRDefault="0025324F" w:rsidP="0025324F">
      <w:pPr>
        <w:pStyle w:val="Nadpis2"/>
      </w:pPr>
      <w:bookmarkStart w:id="17" w:name="_Toc71277456"/>
      <w:r>
        <w:lastRenderedPageBreak/>
        <w:t>Nošení protézy</w:t>
      </w:r>
      <w:bookmarkEnd w:id="17"/>
    </w:p>
    <w:p w14:paraId="323CDA61"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1672EB74" wp14:editId="51BF725E">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2EB74" id="Textové pole 336" o:spid="_x0000_s1039"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" o:allowoverlap="f" filled="f" strokecolor="#7f7f7f [1612]" strokeweight=".25pt">
                <v:stroke endcap="square"/>
                <v:textbox style="mso-fit-shape-to-text:t" inset="2mm,2mm,1mm,2mm">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63928E42" w14:textId="77777777" w:rsidR="00016199" w:rsidRDefault="00016199" w:rsidP="00A664DC">
      <w:pPr>
        <w:pStyle w:val="Bezmezer"/>
      </w:pPr>
    </w:p>
    <w:p w14:paraId="08685DB6" w14:textId="77777777" w:rsidR="00016199" w:rsidRDefault="00016199" w:rsidP="00A664DC">
      <w:pPr>
        <w:pStyle w:val="Bezmezer"/>
      </w:pPr>
    </w:p>
    <w:p w14:paraId="26DFB987" w14:textId="77777777" w:rsidR="00016199" w:rsidRDefault="00016199" w:rsidP="00A664DC">
      <w:pPr>
        <w:pStyle w:val="Bezmezer"/>
      </w:pPr>
    </w:p>
    <w:p w14:paraId="6FDD4289" w14:textId="77777777" w:rsidR="00016199" w:rsidRDefault="00016199" w:rsidP="00A664DC">
      <w:pPr>
        <w:pStyle w:val="Bezmezer"/>
      </w:pPr>
    </w:p>
    <w:p w14:paraId="164E8173" w14:textId="77777777" w:rsidR="00016199" w:rsidRDefault="00016199" w:rsidP="00A664DC">
      <w:pPr>
        <w:pStyle w:val="Bezmezer"/>
      </w:pPr>
    </w:p>
    <w:p w14:paraId="5CC8E008" w14:textId="77777777" w:rsidR="00016199" w:rsidRDefault="00016199" w:rsidP="00A664DC">
      <w:pPr>
        <w:pStyle w:val="Bezmezer"/>
      </w:pPr>
    </w:p>
    <w:p w14:paraId="0F78DBE9" w14:textId="77777777" w:rsidR="00DA40D5" w:rsidRDefault="00DA40D5" w:rsidP="00A664DC">
      <w:pPr>
        <w:pStyle w:val="Bezmezer"/>
      </w:pPr>
    </w:p>
    <w:p w14:paraId="531F7C04" w14:textId="77777777" w:rsidR="00DA40D5" w:rsidRDefault="00DA40D5" w:rsidP="00A664DC">
      <w:pPr>
        <w:pStyle w:val="Bezmezer"/>
      </w:pPr>
    </w:p>
    <w:p w14:paraId="76E0946E" w14:textId="79F7F6E3" w:rsidR="00DA40D5" w:rsidRDefault="00DA40D5" w:rsidP="00A664DC">
      <w:pPr>
        <w:pStyle w:val="Bezmezer"/>
      </w:pPr>
      <w:r>
        <w:rPr>
          <w:noProof/>
          <w:lang w:eastAsia="cs-CZ"/>
        </w:rPr>
        <mc:AlternateContent>
          <mc:Choice Requires="wps">
            <w:drawing>
              <wp:anchor distT="0" distB="0" distL="114300" distR="114300" simplePos="0" relativeHeight="251712512" behindDoc="0" locked="0" layoutInCell="1" allowOverlap="0" wp14:anchorId="38C7533C" wp14:editId="51D0E682">
                <wp:simplePos x="0" y="0"/>
                <wp:positionH relativeFrom="margin">
                  <wp:posOffset>0</wp:posOffset>
                </wp:positionH>
                <wp:positionV relativeFrom="paragraph">
                  <wp:posOffset>-635</wp:posOffset>
                </wp:positionV>
                <wp:extent cx="4629600" cy="997200"/>
                <wp:effectExtent l="0" t="0" r="19050" b="13335"/>
                <wp:wrapNone/>
                <wp:docPr id="10" name="Textové pole 10"/>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C7533C" id="Textové pole 10" o:spid="_x0000_s1040" type="#_x0000_t202" style="position:absolute;margin-left:0;margin-top:-.05pt;width:364.55pt;height:7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" o:allowoverlap="f" filled="f" strokecolor="#7f7f7f [1612]" strokeweight=".25pt">
                <v:stroke endcap="square"/>
                <v:textbox style="mso-fit-shape-to-text:t" inset="2mm,2mm,1mm,2mm">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v:textbox>
                <w10:wrap anchorx="margin"/>
              </v:shape>
            </w:pict>
          </mc:Fallback>
        </mc:AlternateContent>
      </w:r>
    </w:p>
    <w:p w14:paraId="61E97E1C" w14:textId="77777777" w:rsidR="00DA40D5" w:rsidRDefault="00DA40D5" w:rsidP="00A664DC">
      <w:pPr>
        <w:pStyle w:val="Bezmezer"/>
      </w:pPr>
    </w:p>
    <w:p w14:paraId="403A8267" w14:textId="77777777" w:rsidR="00DA40D5" w:rsidRDefault="00DA40D5" w:rsidP="00A664DC">
      <w:pPr>
        <w:pStyle w:val="Bezmezer"/>
      </w:pPr>
    </w:p>
    <w:p w14:paraId="50651C0B" w14:textId="5597EBB6"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389366F3" wp14:editId="09E15A36">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9366F3" id="Textové pole 339" o:spid="_x0000_s1041"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" o:allowoverlap="f" filled="f" strokecolor="#7f7f7f [1612]" strokeweight=".25pt">
                <v:stroke endcap="square"/>
                <v:textbox style="mso-fit-shape-to-text:t" inset="2mm,2mm,1mm,2mm">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51F1B666" w14:textId="77777777" w:rsidR="00016199" w:rsidRDefault="00016199" w:rsidP="00A664DC">
      <w:pPr>
        <w:pStyle w:val="Bezmezer"/>
      </w:pPr>
    </w:p>
    <w:p w14:paraId="40EF502E" w14:textId="77777777" w:rsidR="00016199" w:rsidRDefault="00016199" w:rsidP="00A664DC">
      <w:pPr>
        <w:pStyle w:val="Bezmezer"/>
      </w:pPr>
    </w:p>
    <w:p w14:paraId="37E3C87B" w14:textId="77777777" w:rsidR="00016199" w:rsidRDefault="00016199" w:rsidP="00A664DC">
      <w:pPr>
        <w:pStyle w:val="Bezmezer"/>
      </w:pPr>
    </w:p>
    <w:p w14:paraId="388EF35F" w14:textId="77777777" w:rsidR="00016199" w:rsidRDefault="00016199" w:rsidP="00A664DC">
      <w:pPr>
        <w:pStyle w:val="Bezmezer"/>
      </w:pPr>
    </w:p>
    <w:p w14:paraId="5F1B5170" w14:textId="77777777" w:rsidR="00016199" w:rsidRDefault="00016199" w:rsidP="00A664DC">
      <w:pPr>
        <w:pStyle w:val="Bezmezer"/>
      </w:pPr>
    </w:p>
    <w:p w14:paraId="36100BEE" w14:textId="77777777" w:rsidR="00016199" w:rsidRDefault="00016199" w:rsidP="00A664DC">
      <w:pPr>
        <w:pStyle w:val="Bezmezer"/>
      </w:pPr>
    </w:p>
    <w:p w14:paraId="20A685ED" w14:textId="77777777" w:rsidR="00016199" w:rsidRDefault="00016199" w:rsidP="00A664DC">
      <w:pPr>
        <w:pStyle w:val="Bezmezer"/>
      </w:pPr>
    </w:p>
    <w:p w14:paraId="2F6C8E1F" w14:textId="77777777" w:rsidR="00016199" w:rsidRDefault="00016199" w:rsidP="00A664DC">
      <w:pPr>
        <w:pStyle w:val="Bezmezer"/>
      </w:pPr>
    </w:p>
    <w:p w14:paraId="7294F780" w14:textId="77777777" w:rsidR="0025324F" w:rsidRDefault="0025324F" w:rsidP="00DF036B">
      <w:pPr>
        <w:pStyle w:val="Bezmezer"/>
      </w:pPr>
    </w:p>
    <w:p w14:paraId="57E7EB33" w14:textId="77777777" w:rsidR="00DF036B" w:rsidRDefault="00DF036B" w:rsidP="00DF036B">
      <w:pPr>
        <w:pStyle w:val="Bezmezer"/>
      </w:pPr>
    </w:p>
    <w:p w14:paraId="7736ED8C" w14:textId="77777777" w:rsidR="00DF036B" w:rsidRDefault="00DF036B" w:rsidP="00DF036B">
      <w:pPr>
        <w:pStyle w:val="Bezmezer"/>
      </w:pPr>
    </w:p>
    <w:p w14:paraId="50287930" w14:textId="77777777" w:rsidR="00DA40D5" w:rsidRDefault="00DA40D5" w:rsidP="00DF036B">
      <w:pPr>
        <w:pStyle w:val="Bezmezer"/>
      </w:pPr>
    </w:p>
    <w:p w14:paraId="04B5A31B" w14:textId="77777777" w:rsidR="00DA40D5" w:rsidRDefault="00DA40D5" w:rsidP="00DF036B">
      <w:pPr>
        <w:pStyle w:val="Bezmezer"/>
      </w:pPr>
    </w:p>
    <w:p w14:paraId="26326613" w14:textId="28B6914A" w:rsidR="0025324F" w:rsidRDefault="001B67B4" w:rsidP="0025324F">
      <w:pPr>
        <w:pStyle w:val="Nadpis2"/>
      </w:pPr>
      <w:bookmarkStart w:id="18" w:name="_Toc71277457"/>
      <w:r w:rsidRPr="0025324F">
        <w:t>Sundávání</w:t>
      </w:r>
      <w:r w:rsidR="0025324F" w:rsidRPr="0025324F">
        <w:t xml:space="preserve"> protézy</w:t>
      </w:r>
      <w:bookmarkEnd w:id="18"/>
    </w:p>
    <w:p w14:paraId="2BFD599D" w14:textId="52155091" w:rsidR="00187E64" w:rsidRDefault="00187E64" w:rsidP="00187E64">
      <w:r>
        <w:rPr>
          <w:noProof/>
          <w:lang w:eastAsia="cs-CZ"/>
        </w:rPr>
        <mc:AlternateContent>
          <mc:Choice Requires="wps">
            <w:drawing>
              <wp:anchor distT="0" distB="0" distL="114300" distR="114300" simplePos="0" relativeHeight="251714560" behindDoc="0" locked="0" layoutInCell="1" allowOverlap="0" wp14:anchorId="17A50E30" wp14:editId="41FBF1A6">
                <wp:simplePos x="0" y="0"/>
                <wp:positionH relativeFrom="margin">
                  <wp:posOffset>0</wp:posOffset>
                </wp:positionH>
                <wp:positionV relativeFrom="paragraph">
                  <wp:posOffset>64498</wp:posOffset>
                </wp:positionV>
                <wp:extent cx="4629150" cy="1356995"/>
                <wp:effectExtent l="0" t="0" r="19050" b="26035"/>
                <wp:wrapNone/>
                <wp:docPr id="19" name="Textové pole 1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A50E30" id="Textové pole 19" o:spid="_x0000_s1042" type="#_x0000_t202" style="position:absolute;margin-left:0;margin-top:5.1pt;width:364.5pt;height:106.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" o:allowoverlap="f" filled="f" strokecolor="#7f7f7f [1612]" strokeweight=".25pt">
                <v:stroke endcap="square"/>
                <v:textbox style="mso-fit-shape-to-text:t" inset="2mm,2mm,1mm,2mm">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v:textbox>
                <w10:wrap anchorx="margin"/>
              </v:shape>
            </w:pict>
          </mc:Fallback>
        </mc:AlternateContent>
      </w:r>
    </w:p>
    <w:p w14:paraId="591FDCBB" w14:textId="254F0B44" w:rsidR="00187E64" w:rsidRDefault="00187E64" w:rsidP="00187E64"/>
    <w:p w14:paraId="5B564513" w14:textId="365CC6AB" w:rsidR="00187E64" w:rsidRDefault="00187E64" w:rsidP="00187E64"/>
    <w:p w14:paraId="203E64F7" w14:textId="78D47E8D" w:rsidR="00187E64" w:rsidRPr="00187E64" w:rsidRDefault="00187E64" w:rsidP="00187E64"/>
    <w:p w14:paraId="09E1D2AE" w14:textId="77777777" w:rsidR="00187E64" w:rsidRDefault="00187E64" w:rsidP="00187E64">
      <w:pPr>
        <w:spacing w:after="0" w:line="240" w:lineRule="auto"/>
        <w:ind w:right="-20"/>
        <w:rPr>
          <w:rFonts w:eastAsia="Arial" w:cs="Arial"/>
          <w:szCs w:val="17"/>
        </w:rPr>
      </w:pPr>
      <w:bookmarkStart w:id="19" w:name="_Toc71277458"/>
      <w:r>
        <w:rPr>
          <w:rFonts w:cs="Arial"/>
          <w:b/>
          <w:bCs/>
          <w:szCs w:val="16"/>
        </w:rPr>
        <w:t>Protéza bez lineru:</w:t>
      </w:r>
    </w:p>
    <w:p w14:paraId="44387890"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715EB85D" w14:textId="349AD2C3"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Povytáhněte kůži v oblasti podpaží z pahýlového lůžka.</w:t>
      </w:r>
    </w:p>
    <w:p w14:paraId="563587B9"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2C9B9F05" w14:textId="77777777" w:rsidR="00187E64" w:rsidRDefault="00187E64" w:rsidP="00187E64">
      <w:pPr>
        <w:spacing w:after="0" w:line="240" w:lineRule="auto"/>
        <w:ind w:right="-20"/>
        <w:rPr>
          <w:rFonts w:eastAsia="Arial" w:cs="Arial"/>
          <w:szCs w:val="17"/>
        </w:rPr>
      </w:pPr>
      <w:r w:rsidRPr="00187E64">
        <w:rPr>
          <w:rFonts w:cs="Arial"/>
          <w:b/>
          <w:bCs/>
          <w:szCs w:val="16"/>
        </w:rPr>
        <w:t>Protéza s linerem:</w:t>
      </w:r>
    </w:p>
    <w:p w14:paraId="5C3FE4D7"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Stáhněte protézu z pahýlu.</w:t>
      </w:r>
    </w:p>
    <w:p w14:paraId="03149C86"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Uvolněte spojení mezi linerem a protézou; potom sejměte pahýlové lůžko.</w:t>
      </w:r>
    </w:p>
    <w:p w14:paraId="7925FE37" w14:textId="14B41F3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Srolujte liner rovnoměrně z pahýlu.</w:t>
      </w:r>
    </w:p>
    <w:p w14:paraId="5D1E3F65" w14:textId="10D5CAF4" w:rsidR="00187E64" w:rsidRDefault="00187E64" w:rsidP="00187E64">
      <w:pPr>
        <w:spacing w:after="0" w:line="240" w:lineRule="auto"/>
        <w:ind w:right="-20"/>
        <w:rPr>
          <w:rFonts w:eastAsia="Arial" w:cs="Arial"/>
          <w:szCs w:val="17"/>
        </w:rPr>
      </w:pPr>
    </w:p>
    <w:p w14:paraId="0F5ACB67" w14:textId="55EE5A1F" w:rsidR="00187E64" w:rsidRDefault="00187E64" w:rsidP="00187E64">
      <w:pPr>
        <w:pStyle w:val="Nadpis2"/>
        <w:rPr>
          <w:rFonts w:eastAsia="Arial"/>
        </w:rPr>
      </w:pPr>
      <w:r>
        <w:rPr>
          <w:rFonts w:eastAsia="Arial"/>
        </w:rPr>
        <w:t>Nabíjení protézy</w:t>
      </w:r>
    </w:p>
    <w:p w14:paraId="3349419B" w14:textId="530AE44B" w:rsidR="00F901F6" w:rsidRDefault="00F901F6" w:rsidP="00F901F6">
      <w:r>
        <w:rPr>
          <w:noProof/>
          <w:lang w:eastAsia="cs-CZ"/>
        </w:rPr>
        <mc:AlternateContent>
          <mc:Choice Requires="wps">
            <w:drawing>
              <wp:anchor distT="0" distB="0" distL="114300" distR="114300" simplePos="0" relativeHeight="251716608" behindDoc="0" locked="0" layoutInCell="1" allowOverlap="0" wp14:anchorId="79411035" wp14:editId="59AD4D01">
                <wp:simplePos x="0" y="0"/>
                <wp:positionH relativeFrom="margin">
                  <wp:posOffset>0</wp:posOffset>
                </wp:positionH>
                <wp:positionV relativeFrom="paragraph">
                  <wp:posOffset>58078</wp:posOffset>
                </wp:positionV>
                <wp:extent cx="4629150" cy="1356995"/>
                <wp:effectExtent l="0" t="0" r="19050" b="26035"/>
                <wp:wrapNone/>
                <wp:docPr id="29" name="Textové pole 2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411035" id="Textové pole 29" o:spid="_x0000_s1043" type="#_x0000_t202" style="position:absolute;margin-left:0;margin-top:4.55pt;width:364.5pt;height:106.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" o:allowoverlap="f" filled="f" strokecolor="#7f7f7f [1612]" strokeweight=".25pt">
                <v:stroke endcap="square"/>
                <v:textbox style="mso-fit-shape-to-text:t" inset="2mm,2mm,1mm,2mm">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v:textbox>
                <w10:wrap anchorx="margin"/>
              </v:shape>
            </w:pict>
          </mc:Fallback>
        </mc:AlternateContent>
      </w:r>
    </w:p>
    <w:p w14:paraId="26D29C94" w14:textId="25B605D8" w:rsidR="00F901F6" w:rsidRDefault="00F901F6" w:rsidP="00F901F6"/>
    <w:p w14:paraId="043F8C34" w14:textId="5BBEB7B5" w:rsidR="00F901F6" w:rsidRDefault="00F901F6" w:rsidP="00F901F6"/>
    <w:p w14:paraId="30259DF6" w14:textId="4D788E7F" w:rsidR="00F901F6" w:rsidRDefault="00F901F6" w:rsidP="00F901F6">
      <w:r>
        <w:rPr>
          <w:noProof/>
          <w:lang w:eastAsia="cs-CZ"/>
        </w:rPr>
        <w:lastRenderedPageBreak/>
        <mc:AlternateContent>
          <mc:Choice Requires="wps">
            <w:drawing>
              <wp:anchor distT="0" distB="0" distL="114300" distR="114300" simplePos="0" relativeHeight="251718656" behindDoc="0" locked="0" layoutInCell="1" allowOverlap="0" wp14:anchorId="3943E339" wp14:editId="5B6B4B1D">
                <wp:simplePos x="0" y="0"/>
                <wp:positionH relativeFrom="margin">
                  <wp:posOffset>-2491</wp:posOffset>
                </wp:positionH>
                <wp:positionV relativeFrom="paragraph">
                  <wp:posOffset>237832</wp:posOffset>
                </wp:positionV>
                <wp:extent cx="4629150" cy="656492"/>
                <wp:effectExtent l="0" t="0" r="19050" b="10795"/>
                <wp:wrapNone/>
                <wp:docPr id="450" name="Textové pole 450"/>
                <wp:cNvGraphicFramePr/>
                <a:graphic xmlns:a="http://schemas.openxmlformats.org/drawingml/2006/main">
                  <a:graphicData uri="http://schemas.microsoft.com/office/word/2010/wordprocessingShape">
                    <wps:wsp>
                      <wps:cNvSpPr txBox="1"/>
                      <wps:spPr bwMode="auto">
                        <a:xfrm>
                          <a:off x="0" y="0"/>
                          <a:ext cx="4629150" cy="656492"/>
                        </a:xfrm>
                        <a:prstGeom prst="rect">
                          <a:avLst/>
                        </a:prstGeom>
                        <a:noFill/>
                        <a:ln w="3175" cap="sq" cmpd="sng">
                          <a:solidFill>
                            <a:schemeClr val="bg1">
                              <a:lumMod val="50000"/>
                            </a:schemeClr>
                          </a:solidFill>
                          <a:miter lim="800000"/>
                        </a:ln>
                      </wps:spPr>
                      <wps:txbx>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E339" id="Textové pole 450" o:spid="_x0000_s1044" type="#_x0000_t202" style="position:absolute;margin-left:-.2pt;margin-top:18.75pt;width:364.5pt;height:51.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" o:allowoverlap="f" filled="f" strokecolor="#7f7f7f [1612]" strokeweight=".25pt">
                <v:stroke endcap="square"/>
                <v:textbox inset="2mm,2mm,1mm,2mm">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v:textbox>
                <w10:wrap anchorx="margin"/>
              </v:shape>
            </w:pict>
          </mc:Fallback>
        </mc:AlternateContent>
      </w:r>
      <w:r>
        <w:t>Nabijte protézu podle pokynů v návodu k použití a/nebo v návodu k použití baterie.</w:t>
      </w:r>
    </w:p>
    <w:p w14:paraId="5BBAADFA" w14:textId="4204CEA6" w:rsidR="00F901F6" w:rsidRDefault="00F901F6" w:rsidP="00F901F6"/>
    <w:p w14:paraId="179C0425" w14:textId="5757B850" w:rsidR="00F901F6" w:rsidRDefault="00F901F6" w:rsidP="00F901F6"/>
    <w:p w14:paraId="5B46A9BB" w14:textId="77777777" w:rsidR="00F901F6" w:rsidRDefault="00F901F6" w:rsidP="00F901F6"/>
    <w:p w14:paraId="601938BC" w14:textId="77777777" w:rsidR="00F901F6" w:rsidRPr="00F901F6" w:rsidRDefault="00F901F6" w:rsidP="00F901F6"/>
    <w:p w14:paraId="09B453CD" w14:textId="77777777" w:rsidR="00016199" w:rsidRPr="0025324F" w:rsidRDefault="0025324F" w:rsidP="0025324F">
      <w:pPr>
        <w:pStyle w:val="Nadpis1"/>
      </w:pPr>
      <w:r w:rsidRPr="0025324F">
        <w:t>Čištění a péče o výrobek</w:t>
      </w:r>
      <w:bookmarkEnd w:id="19"/>
    </w:p>
    <w:p w14:paraId="65FFA395"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254E8C9B" wp14:editId="5174D89F">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4E8C9B" id="Textové pole 342" o:spid="_x0000_s1045"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" o:allowoverlap="f" filled="f" strokecolor="#7f7f7f [1612]" strokeweight=".25pt">
                <v:stroke endcap="square"/>
                <v:textbox style="mso-fit-shape-to-text:t" inset="2mm,2mm,1mm,2mm">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1B33693E" w14:textId="77777777" w:rsidR="00016199" w:rsidRPr="0025324F" w:rsidRDefault="00016199" w:rsidP="0025324F">
      <w:pPr>
        <w:pStyle w:val="Bezmezer"/>
      </w:pPr>
    </w:p>
    <w:p w14:paraId="1E592865" w14:textId="77777777" w:rsidR="00016199" w:rsidRDefault="00016199" w:rsidP="00A664DC">
      <w:pPr>
        <w:pStyle w:val="Bezmezer"/>
      </w:pPr>
    </w:p>
    <w:p w14:paraId="5D6F7F5C" w14:textId="77777777" w:rsidR="00016199" w:rsidRDefault="00016199" w:rsidP="00A664DC">
      <w:pPr>
        <w:pStyle w:val="Bezmezer"/>
      </w:pPr>
    </w:p>
    <w:p w14:paraId="1975D001" w14:textId="77777777" w:rsidR="00016199" w:rsidRDefault="00016199" w:rsidP="00A664DC">
      <w:pPr>
        <w:pStyle w:val="Bezmezer"/>
      </w:pPr>
    </w:p>
    <w:p w14:paraId="57B97933" w14:textId="77777777" w:rsidR="00016199" w:rsidRDefault="00016199" w:rsidP="00A664DC">
      <w:pPr>
        <w:pStyle w:val="Bezmezer"/>
      </w:pPr>
    </w:p>
    <w:p w14:paraId="016B7445" w14:textId="77777777" w:rsidR="00016199" w:rsidRDefault="00016199" w:rsidP="00A664DC">
      <w:pPr>
        <w:pStyle w:val="Bezmezer"/>
      </w:pPr>
    </w:p>
    <w:p w14:paraId="12582D45" w14:textId="77777777" w:rsidR="0066641C" w:rsidRDefault="0066641C" w:rsidP="00A664DC">
      <w:pPr>
        <w:pStyle w:val="Bezmezer"/>
      </w:pPr>
    </w:p>
    <w:p w14:paraId="5BCD7E5E" w14:textId="77777777" w:rsidR="0066641C" w:rsidRDefault="0066641C" w:rsidP="00A664DC">
      <w:pPr>
        <w:pStyle w:val="Bezmezer"/>
      </w:pPr>
    </w:p>
    <w:p w14:paraId="7575BA5E" w14:textId="77777777" w:rsidR="0066641C" w:rsidRDefault="0066641C" w:rsidP="00A664DC">
      <w:pPr>
        <w:pStyle w:val="Bezmezer"/>
      </w:pPr>
    </w:p>
    <w:p w14:paraId="407BA4FB" w14:textId="77777777" w:rsidR="00DF036B" w:rsidRDefault="00DF036B" w:rsidP="00A664DC">
      <w:pPr>
        <w:pStyle w:val="Bezmezer"/>
      </w:pPr>
      <w:r w:rsidRPr="00970CEA">
        <w:t>Vaše protéza, zejména vnitřní část pahýlového lůžka, vyžaduje pravidelné čištění.</w:t>
      </w:r>
    </w:p>
    <w:p w14:paraId="3D015033" w14:textId="38A7515E" w:rsidR="00970CEA" w:rsidRPr="004053B8" w:rsidRDefault="00970CEA" w:rsidP="004053B8">
      <w:pPr>
        <w:spacing w:after="0"/>
      </w:pPr>
      <w:r w:rsidRPr="00970CEA">
        <w:rPr>
          <w:b/>
        </w:rPr>
        <w:t>Protéza</w:t>
      </w:r>
    </w:p>
    <w:p w14:paraId="766E9003" w14:textId="77777777" w:rsidR="00FB5879" w:rsidRPr="00FB5879" w:rsidRDefault="00FB5879" w:rsidP="00FB5879">
      <w:pPr>
        <w:pStyle w:val="Bezmezer"/>
      </w:pPr>
      <w:bookmarkStart w:id="20" w:name="_Hlk71187683"/>
      <w:r w:rsidRPr="00FB5879">
        <w:t>Čištění vlhkým hadříkem je obecně dostačující. Je doporučeno dezinfikovat protézu pomocí k tomu určených prostředků</w:t>
      </w:r>
      <w:r w:rsidR="00ED7465">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0"/>
    <w:p w14:paraId="0A97BAFB" w14:textId="77777777" w:rsidR="00970CEA" w:rsidRPr="00970CEA" w:rsidRDefault="00970CEA" w:rsidP="00970CEA">
      <w:pPr>
        <w:pStyle w:val="Bezmezer"/>
        <w:rPr>
          <w:b/>
        </w:rPr>
      </w:pPr>
      <w:r w:rsidRPr="00970CEA">
        <w:rPr>
          <w:b/>
        </w:rPr>
        <w:t>Liner</w:t>
      </w:r>
    </w:p>
    <w:p w14:paraId="79ECD445" w14:textId="77777777" w:rsidR="00970CEA" w:rsidRPr="00970CEA" w:rsidRDefault="00970CEA" w:rsidP="00970CEA">
      <w:pPr>
        <w:pStyle w:val="Bezmezer"/>
      </w:pPr>
      <w:r w:rsidRPr="00970CEA">
        <w:t>Liner by se měl čistit po každém použití (alespoň jednou denně).</w:t>
      </w:r>
    </w:p>
    <w:p w14:paraId="0D9857E6" w14:textId="77777777" w:rsidR="00970CEA" w:rsidRPr="00970CEA" w:rsidRDefault="00970CEA" w:rsidP="00970CEA">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5DE7D980" w14:textId="77777777" w:rsidR="004053B8" w:rsidRPr="004053B8" w:rsidRDefault="004053B8" w:rsidP="004053B8">
      <w:pPr>
        <w:pStyle w:val="Bezmezer"/>
        <w:rPr>
          <w:b/>
          <w:bCs/>
        </w:rPr>
      </w:pPr>
      <w:bookmarkStart w:id="21" w:name="_Toc71277459"/>
      <w:r w:rsidRPr="004053B8">
        <w:rPr>
          <w:b/>
          <w:bCs/>
        </w:rPr>
        <w:t>Kosmetická rukavice:</w:t>
      </w:r>
    </w:p>
    <w:p w14:paraId="228FFD69" w14:textId="77777777" w:rsidR="004053B8" w:rsidRPr="004053B8" w:rsidRDefault="004053B8" w:rsidP="004053B8">
      <w:pPr>
        <w:pStyle w:val="Bezmezer"/>
      </w:pPr>
      <w:r w:rsidRPr="004053B8">
        <w:t>Na kosmetické rukavice používejte dodaný čisticí prostředek.</w:t>
      </w:r>
    </w:p>
    <w:p w14:paraId="08F96CEE" w14:textId="298B5B85" w:rsidR="004053B8" w:rsidRDefault="004053B8" w:rsidP="004053B8">
      <w:pPr>
        <w:pStyle w:val="Bezmezer"/>
      </w:pPr>
      <w:r w:rsidRPr="004053B8">
        <w:t>Máte-li jakékoli dotazy týkající se kožních onemocnění nebo dezinfekčních metod, poraďte se se svým lékařem.</w:t>
      </w:r>
    </w:p>
    <w:p w14:paraId="6242D37B" w14:textId="38B8118A" w:rsidR="002C209F" w:rsidRDefault="002C209F" w:rsidP="004053B8">
      <w:pPr>
        <w:pStyle w:val="Bezmezer"/>
      </w:pPr>
    </w:p>
    <w:p w14:paraId="0885BEA4" w14:textId="77777777" w:rsidR="002C209F" w:rsidRPr="004053B8" w:rsidRDefault="002C209F" w:rsidP="004053B8">
      <w:pPr>
        <w:pStyle w:val="Bezmezer"/>
      </w:pPr>
    </w:p>
    <w:p w14:paraId="5F76A69A" w14:textId="3A618E03" w:rsidR="0066641C" w:rsidRDefault="00970CEA" w:rsidP="00970CEA">
      <w:pPr>
        <w:pStyle w:val="Nadpis1"/>
      </w:pPr>
      <w:r>
        <w:t>Údržba</w:t>
      </w:r>
      <w:bookmarkEnd w:id="21"/>
    </w:p>
    <w:p w14:paraId="65E259D4"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0AA71C17" wp14:editId="47ED470B">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A71C17" id="Textové pole 347" o:spid="_x0000_s1046"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" o:allowoverlap="f" filled="f" strokecolor="#7f7f7f [1612]" strokeweight=".25pt">
                <v:stroke endcap="square"/>
                <v:textbox style="mso-fit-shape-to-text:t" inset="2mm,2mm,1mm,2mm">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379D0BD5" w14:textId="77777777" w:rsidR="00970CEA" w:rsidRDefault="00970CEA" w:rsidP="00A664DC">
      <w:pPr>
        <w:pStyle w:val="Bezmezer"/>
      </w:pPr>
    </w:p>
    <w:p w14:paraId="1EDBC0D9" w14:textId="77777777" w:rsidR="0025324F" w:rsidRDefault="0025324F" w:rsidP="00A664DC">
      <w:pPr>
        <w:pStyle w:val="Bezmezer"/>
      </w:pPr>
    </w:p>
    <w:p w14:paraId="6F820FD5" w14:textId="77777777" w:rsidR="0025324F" w:rsidRDefault="0025324F" w:rsidP="00A664DC">
      <w:pPr>
        <w:pStyle w:val="Bezmezer"/>
      </w:pPr>
    </w:p>
    <w:p w14:paraId="6BA657C3" w14:textId="77777777" w:rsidR="0025324F" w:rsidRDefault="0025324F" w:rsidP="00A664DC">
      <w:pPr>
        <w:pStyle w:val="Bezmezer"/>
      </w:pPr>
    </w:p>
    <w:p w14:paraId="6781B791" w14:textId="77777777" w:rsidR="0025324F" w:rsidRDefault="0025324F" w:rsidP="00A664DC">
      <w:pPr>
        <w:pStyle w:val="Bezmezer"/>
      </w:pPr>
    </w:p>
    <w:p w14:paraId="766C2CE2" w14:textId="5AF102EF" w:rsidR="0025324F" w:rsidRDefault="0025324F" w:rsidP="00A664DC">
      <w:pPr>
        <w:pStyle w:val="Bezmezer"/>
      </w:pPr>
    </w:p>
    <w:p w14:paraId="2F02D9EE" w14:textId="13BEFA96" w:rsidR="0025324F" w:rsidRDefault="0025324F" w:rsidP="00A664DC">
      <w:pPr>
        <w:pStyle w:val="Bezmezer"/>
      </w:pPr>
    </w:p>
    <w:p w14:paraId="1B6F54CF" w14:textId="50E610BA" w:rsidR="0025324F" w:rsidRDefault="002C209F" w:rsidP="00A664DC">
      <w:pPr>
        <w:pStyle w:val="Bezmezer"/>
      </w:pPr>
      <w:r>
        <w:rPr>
          <w:noProof/>
          <w:lang w:eastAsia="cs-CZ"/>
        </w:rPr>
        <mc:AlternateContent>
          <mc:Choice Requires="wps">
            <w:drawing>
              <wp:anchor distT="0" distB="0" distL="114300" distR="114300" simplePos="0" relativeHeight="251700224" behindDoc="0" locked="0" layoutInCell="1" allowOverlap="0" wp14:anchorId="74CB3CAC" wp14:editId="42DB2DAA">
                <wp:simplePos x="0" y="0"/>
                <wp:positionH relativeFrom="margin">
                  <wp:posOffset>-7620</wp:posOffset>
                </wp:positionH>
                <wp:positionV relativeFrom="paragraph">
                  <wp:posOffset>59690</wp:posOffset>
                </wp:positionV>
                <wp:extent cx="4629150" cy="99695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150" cy="996950"/>
                        </a:xfrm>
                        <a:prstGeom prst="rect">
                          <a:avLst/>
                        </a:prstGeom>
                        <a:noFill/>
                        <a:ln w="3175" cap="sq" cmpd="sng">
                          <a:solidFill>
                            <a:schemeClr val="bg1">
                              <a:lumMod val="50000"/>
                            </a:schemeClr>
                          </a:solidFill>
                          <a:miter lim="800000"/>
                        </a:ln>
                      </wps:spPr>
                      <wps:txbx>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CB3CAC" id="Textové pole 349" o:spid="_x0000_s1047" type="#_x0000_t202" style="position:absolute;margin-left:-.6pt;margin-top:4.7pt;width:364.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" o:allowoverlap="f" filled="f" strokecolor="#7f7f7f [1612]" strokeweight=".25pt">
                <v:stroke endcap="square"/>
                <v:textbox style="mso-fit-shape-to-text:t" inset="2mm,2mm,1mm,2mm">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19153868" w14:textId="29EBAA03" w:rsidR="0025324F" w:rsidRDefault="0025324F" w:rsidP="00A664DC">
      <w:pPr>
        <w:pStyle w:val="Bezmezer"/>
      </w:pPr>
    </w:p>
    <w:p w14:paraId="5E21B1E4" w14:textId="77777777" w:rsidR="0025324F" w:rsidRDefault="0025324F" w:rsidP="00A664DC">
      <w:pPr>
        <w:pStyle w:val="Bezmezer"/>
      </w:pPr>
    </w:p>
    <w:p w14:paraId="4DB255F0" w14:textId="77777777" w:rsidR="0025324F" w:rsidRDefault="0025324F" w:rsidP="00A664DC">
      <w:pPr>
        <w:pStyle w:val="Bezmezer"/>
      </w:pPr>
    </w:p>
    <w:p w14:paraId="4D97B76C" w14:textId="77777777" w:rsidR="0025324F" w:rsidRDefault="0025324F" w:rsidP="00A664DC">
      <w:pPr>
        <w:pStyle w:val="Bezmezer"/>
      </w:pPr>
    </w:p>
    <w:p w14:paraId="50647EE7" w14:textId="77777777" w:rsidR="0025324F" w:rsidRDefault="0025324F" w:rsidP="00A664DC">
      <w:pPr>
        <w:pStyle w:val="Bezmezer"/>
      </w:pPr>
    </w:p>
    <w:p w14:paraId="3A654780" w14:textId="77777777" w:rsidR="0025324F" w:rsidRDefault="0025324F" w:rsidP="00A664DC">
      <w:pPr>
        <w:pStyle w:val="Bezmezer"/>
      </w:pPr>
    </w:p>
    <w:p w14:paraId="374AC241" w14:textId="77777777" w:rsidR="002C209F" w:rsidRDefault="002C209F" w:rsidP="009F5F14">
      <w:pPr>
        <w:pStyle w:val="Bezmezer"/>
      </w:pPr>
    </w:p>
    <w:p w14:paraId="26A37590" w14:textId="77777777" w:rsidR="002C209F" w:rsidRDefault="002C209F" w:rsidP="009F5F14">
      <w:pPr>
        <w:pStyle w:val="Bezmezer"/>
      </w:pPr>
    </w:p>
    <w:p w14:paraId="5A74BC56" w14:textId="4A0B17F9"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ortotikem-protetikem, aby nedošlo k poškození protézy</w:t>
      </w:r>
      <w:r w:rsidR="00ED7465">
        <w:t>.</w:t>
      </w:r>
    </w:p>
    <w:p w14:paraId="4B6A09FB" w14:textId="77777777" w:rsidR="00B567EE" w:rsidRPr="009F5F14" w:rsidRDefault="00B567EE" w:rsidP="009F5F14">
      <w:pPr>
        <w:pStyle w:val="Bezmezer"/>
      </w:pPr>
    </w:p>
    <w:p w14:paraId="3E0DBAC0"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2FC2260D" w14:textId="77777777" w:rsidR="009F5F14" w:rsidRPr="009F5F14" w:rsidRDefault="009F5F14" w:rsidP="009F5F14">
      <w:pPr>
        <w:pStyle w:val="Bezmezer"/>
      </w:pPr>
    </w:p>
    <w:p w14:paraId="463A9372" w14:textId="07A5BA0F" w:rsidR="00513871" w:rsidRDefault="00B567EE" w:rsidP="00513871">
      <w:pPr>
        <w:pStyle w:val="Bezmezer"/>
      </w:pPr>
      <w:r w:rsidRPr="009F5F14">
        <w:t>Kromě toho věnujte pozornost také jakýmkoli degradačním změnám, které se mohou postupem času projevit na materiálu vaší protézy. Pokud k nim dojde, neprodleně kontaktujte svého ortotika-protetika.</w:t>
      </w:r>
    </w:p>
    <w:p w14:paraId="50374445" w14:textId="77777777" w:rsidR="0025324F" w:rsidRPr="009F5F14" w:rsidRDefault="009F5F14" w:rsidP="009F5F14">
      <w:pPr>
        <w:pStyle w:val="Nadpis1"/>
      </w:pPr>
      <w:bookmarkStart w:id="22" w:name="_Toc71277460"/>
      <w:r w:rsidRPr="009F5F14">
        <w:t>Hlášení závažné nežádoucí příhody</w:t>
      </w:r>
      <w:bookmarkEnd w:id="22"/>
    </w:p>
    <w:p w14:paraId="7342EC52"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6970FD26" w14:textId="77777777" w:rsidR="009F5F14" w:rsidRPr="00066584" w:rsidRDefault="009F5F14" w:rsidP="009F5F14">
      <w:pPr>
        <w:pStyle w:val="Bezmezer"/>
      </w:pPr>
    </w:p>
    <w:p w14:paraId="2EAC8248"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2B0ED814" w14:textId="77777777" w:rsidR="009F5F14" w:rsidRPr="00066584" w:rsidRDefault="009F5F14" w:rsidP="009F5F14">
      <w:pPr>
        <w:pStyle w:val="Bezmezer"/>
        <w:numPr>
          <w:ilvl w:val="0"/>
          <w:numId w:val="32"/>
        </w:numPr>
      </w:pPr>
      <w:r w:rsidRPr="00066584">
        <w:t xml:space="preserve">smrt pacienta, uživatele nebo jiné osoby, </w:t>
      </w:r>
    </w:p>
    <w:p w14:paraId="73843B86"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32EC6FBA" w14:textId="77777777" w:rsidR="009F5F14" w:rsidRPr="00066584" w:rsidRDefault="009F5F14" w:rsidP="009F5F14">
      <w:pPr>
        <w:pStyle w:val="Bezmezer"/>
        <w:numPr>
          <w:ilvl w:val="0"/>
          <w:numId w:val="32"/>
        </w:numPr>
      </w:pPr>
      <w:r w:rsidRPr="00066584">
        <w:t>závažné ohrožení veřejného zdraví</w:t>
      </w:r>
      <w:r w:rsidR="00ED7465">
        <w:t>.</w:t>
      </w:r>
    </w:p>
    <w:p w14:paraId="338709B7" w14:textId="77777777" w:rsidR="009F5F14" w:rsidRPr="009F5F14" w:rsidRDefault="009F5F14" w:rsidP="009F5F14">
      <w:pPr>
        <w:pStyle w:val="Nadpis1"/>
      </w:pPr>
      <w:bookmarkStart w:id="23" w:name="_Toc71277461"/>
      <w:r w:rsidRPr="009F5F14">
        <w:t>Likvidace</w:t>
      </w:r>
      <w:bookmarkEnd w:id="23"/>
    </w:p>
    <w:p w14:paraId="5E8C6E78" w14:textId="77777777" w:rsidR="00653C97" w:rsidRPr="00066584" w:rsidRDefault="00ED7465" w:rsidP="00653C97">
      <w:pPr>
        <w:pStyle w:val="Bezmezer"/>
      </w:pPr>
      <w:bookmarkStart w:id="24" w:name="_Toc71277462"/>
      <w:r>
        <w:t>Prostředek</w:t>
      </w:r>
      <w:r w:rsidR="00653C97" w:rsidRPr="00066584">
        <w:t xml:space="preserve"> nesmí být likvidován spolu s netříděným komunálním odpadem.</w:t>
      </w:r>
    </w:p>
    <w:p w14:paraId="4C76EC40"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09523A5B" w14:textId="77777777" w:rsidR="009F5F14" w:rsidRPr="009F5F14" w:rsidRDefault="009F5F14" w:rsidP="009F5F14">
      <w:pPr>
        <w:pStyle w:val="Nadpis1"/>
      </w:pPr>
      <w:r w:rsidRPr="009F5F14">
        <w:t>CE shoda</w:t>
      </w:r>
      <w:bookmarkEnd w:id="24"/>
    </w:p>
    <w:p w14:paraId="32956623" w14:textId="77777777" w:rsidR="009F5F14" w:rsidRP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287C2595" w14:textId="77777777" w:rsidR="00066584" w:rsidRDefault="00066584">
      <w:pPr>
        <w:sectPr w:rsidR="00066584" w:rsidSect="00465C6D">
          <w:footerReference w:type="default" r:id="rId22"/>
          <w:pgSz w:w="8391" w:h="11907" w:code="11"/>
          <w:pgMar w:top="567" w:right="567" w:bottom="567" w:left="567" w:header="283" w:footer="283" w:gutter="0"/>
          <w:pgNumType w:start="1"/>
          <w:cols w:space="708"/>
          <w:titlePg/>
          <w:docGrid w:linePitch="360"/>
        </w:sectPr>
      </w:pPr>
    </w:p>
    <w:p w14:paraId="3DBA88F1" w14:textId="77777777" w:rsidR="00A93A28" w:rsidRDefault="00A93A28" w:rsidP="00A664DC">
      <w:pPr>
        <w:pStyle w:val="Bezmezer"/>
      </w:pPr>
    </w:p>
    <w:p w14:paraId="382447CA" w14:textId="77777777" w:rsidR="00A93A28" w:rsidRDefault="00A93A28" w:rsidP="00A664DC">
      <w:pPr>
        <w:pStyle w:val="Bezmezer"/>
      </w:pPr>
    </w:p>
    <w:p w14:paraId="62E2D9BC" w14:textId="77777777" w:rsidR="00A93A28" w:rsidRDefault="00A93A28" w:rsidP="00A664DC">
      <w:pPr>
        <w:pStyle w:val="Bezmezer"/>
      </w:pPr>
    </w:p>
    <w:p w14:paraId="33C7FAD5" w14:textId="77777777" w:rsidR="00A93A28" w:rsidRDefault="00A93A28" w:rsidP="00A664DC">
      <w:pPr>
        <w:pStyle w:val="Bezmezer"/>
      </w:pPr>
    </w:p>
    <w:p w14:paraId="19EE88AF" w14:textId="77777777" w:rsidR="00A93A28" w:rsidRDefault="00A93A28" w:rsidP="00A664DC">
      <w:pPr>
        <w:pStyle w:val="Bezmezer"/>
      </w:pPr>
    </w:p>
    <w:p w14:paraId="6EFE6A1A" w14:textId="77777777" w:rsidR="00A93A28" w:rsidRDefault="00A93A28" w:rsidP="00A664DC">
      <w:pPr>
        <w:pStyle w:val="Bezmezer"/>
      </w:pPr>
    </w:p>
    <w:p w14:paraId="3139610E" w14:textId="77777777" w:rsidR="00A93A28" w:rsidRDefault="00A93A28" w:rsidP="00A664DC">
      <w:pPr>
        <w:pStyle w:val="Bezmezer"/>
      </w:pPr>
    </w:p>
    <w:p w14:paraId="014D2870" w14:textId="77777777" w:rsidR="00A93A28" w:rsidRDefault="00A93A28" w:rsidP="00A664DC">
      <w:pPr>
        <w:pStyle w:val="Bezmezer"/>
      </w:pPr>
    </w:p>
    <w:p w14:paraId="0814F5B5" w14:textId="77777777" w:rsidR="00A93A28" w:rsidRDefault="00A93A28" w:rsidP="00A664DC">
      <w:pPr>
        <w:pStyle w:val="Bezmezer"/>
      </w:pPr>
    </w:p>
    <w:p w14:paraId="2722C9E4" w14:textId="77777777" w:rsidR="00A93A28" w:rsidRDefault="00A93A28" w:rsidP="00A664DC">
      <w:pPr>
        <w:pStyle w:val="Bezmezer"/>
      </w:pPr>
    </w:p>
    <w:p w14:paraId="7CA80A73" w14:textId="77777777" w:rsidR="00A93A28" w:rsidRDefault="00A93A28" w:rsidP="00A664DC">
      <w:pPr>
        <w:pStyle w:val="Bezmezer"/>
      </w:pPr>
    </w:p>
    <w:p w14:paraId="55A5E56F" w14:textId="77777777" w:rsidR="00A93A28" w:rsidRDefault="00A93A28" w:rsidP="00A664DC">
      <w:pPr>
        <w:pStyle w:val="Bezmezer"/>
      </w:pPr>
    </w:p>
    <w:p w14:paraId="585FBB19" w14:textId="77777777" w:rsidR="00A93A28" w:rsidRDefault="00A93A28" w:rsidP="00A664DC">
      <w:pPr>
        <w:pStyle w:val="Bezmezer"/>
      </w:pPr>
    </w:p>
    <w:p w14:paraId="6B999DDF" w14:textId="77777777" w:rsidR="00A93A28" w:rsidRDefault="00A93A28" w:rsidP="00A664DC">
      <w:pPr>
        <w:pStyle w:val="Bezmezer"/>
      </w:pPr>
    </w:p>
    <w:p w14:paraId="7F4A7483" w14:textId="77777777" w:rsidR="00A93A28" w:rsidRDefault="00A93A28" w:rsidP="00A664DC">
      <w:pPr>
        <w:pStyle w:val="Bezmezer"/>
      </w:pPr>
    </w:p>
    <w:p w14:paraId="6664B335" w14:textId="77777777" w:rsidR="00A93A28" w:rsidRDefault="00A93A28" w:rsidP="00A664DC">
      <w:pPr>
        <w:pStyle w:val="Bezmezer"/>
      </w:pPr>
    </w:p>
    <w:p w14:paraId="403BEE91" w14:textId="77777777" w:rsidR="00A93A28" w:rsidRDefault="00A93A28" w:rsidP="00A664DC">
      <w:pPr>
        <w:pStyle w:val="Bezmezer"/>
      </w:pPr>
    </w:p>
    <w:p w14:paraId="563C033F" w14:textId="77777777" w:rsidR="00A93A28" w:rsidRDefault="00A93A28" w:rsidP="00A664DC">
      <w:pPr>
        <w:pStyle w:val="Bezmezer"/>
      </w:pPr>
    </w:p>
    <w:p w14:paraId="5755682B" w14:textId="77777777" w:rsidR="00A93A28" w:rsidRDefault="00A93A28" w:rsidP="00A664DC">
      <w:pPr>
        <w:pStyle w:val="Bezmezer"/>
      </w:pPr>
    </w:p>
    <w:p w14:paraId="028A2320" w14:textId="77777777" w:rsidR="00A93A28" w:rsidRDefault="00A93A28" w:rsidP="00A664DC">
      <w:pPr>
        <w:pStyle w:val="Bezmezer"/>
      </w:pPr>
    </w:p>
    <w:p w14:paraId="08722C83" w14:textId="77777777" w:rsidR="00A93A28" w:rsidRDefault="00A93A28" w:rsidP="00A664DC">
      <w:pPr>
        <w:pStyle w:val="Bezmezer"/>
      </w:pPr>
    </w:p>
    <w:p w14:paraId="1F2265AD" w14:textId="77777777" w:rsidR="00A93A28" w:rsidRDefault="00A93A28" w:rsidP="00A664DC">
      <w:pPr>
        <w:pStyle w:val="Bezmezer"/>
      </w:pPr>
    </w:p>
    <w:p w14:paraId="05A35E48" w14:textId="77777777" w:rsidR="00A93A28" w:rsidRDefault="00A93A28" w:rsidP="00A664DC">
      <w:pPr>
        <w:pStyle w:val="Bezmezer"/>
      </w:pPr>
    </w:p>
    <w:p w14:paraId="67649C79" w14:textId="77777777" w:rsidR="00A93A28" w:rsidRDefault="00A93A28" w:rsidP="00A664DC">
      <w:pPr>
        <w:pStyle w:val="Bezmezer"/>
      </w:pPr>
    </w:p>
    <w:p w14:paraId="19D3CBE0" w14:textId="77777777" w:rsidR="00A93A28" w:rsidRDefault="00A93A28" w:rsidP="00A664DC">
      <w:pPr>
        <w:pStyle w:val="Bezmezer"/>
      </w:pPr>
    </w:p>
    <w:p w14:paraId="6D41208C" w14:textId="77777777" w:rsidR="00A93A28" w:rsidRDefault="00A93A28" w:rsidP="00A664DC">
      <w:pPr>
        <w:pStyle w:val="Bezmezer"/>
      </w:pPr>
    </w:p>
    <w:p w14:paraId="768A8255" w14:textId="77777777" w:rsidR="00A93A28" w:rsidRDefault="00A93A28" w:rsidP="00A664DC">
      <w:pPr>
        <w:pStyle w:val="Bezmezer"/>
      </w:pPr>
    </w:p>
    <w:p w14:paraId="3AB6F13D" w14:textId="77777777" w:rsidR="00A93A28" w:rsidRDefault="00A93A28" w:rsidP="00A664DC">
      <w:pPr>
        <w:pStyle w:val="Bezmezer"/>
      </w:pPr>
    </w:p>
    <w:p w14:paraId="17517C77" w14:textId="77777777" w:rsidR="00A93A28" w:rsidRDefault="00A93A28" w:rsidP="00A664DC">
      <w:pPr>
        <w:pStyle w:val="Bezmezer"/>
      </w:pPr>
    </w:p>
    <w:p w14:paraId="2C20A9C3" w14:textId="77777777" w:rsidR="00A93A28" w:rsidRDefault="00A93A28" w:rsidP="00A664DC">
      <w:pPr>
        <w:pStyle w:val="Bezmezer"/>
      </w:pPr>
    </w:p>
    <w:p w14:paraId="7C1D7115" w14:textId="77777777" w:rsidR="00A93A28" w:rsidRDefault="00A93A28" w:rsidP="00A664DC">
      <w:pPr>
        <w:pStyle w:val="Bezmezer"/>
      </w:pPr>
    </w:p>
    <w:p w14:paraId="10882B44" w14:textId="77777777" w:rsidR="00653C97" w:rsidRDefault="00653C97" w:rsidP="00A664DC">
      <w:pPr>
        <w:pStyle w:val="Bezmezer"/>
      </w:pPr>
    </w:p>
    <w:p w14:paraId="52F09443" w14:textId="77777777" w:rsidR="00653C97" w:rsidRDefault="00653C97" w:rsidP="00A664DC">
      <w:pPr>
        <w:pStyle w:val="Bezmezer"/>
      </w:pPr>
    </w:p>
    <w:p w14:paraId="7274AFE5" w14:textId="77777777" w:rsidR="00653C97" w:rsidRDefault="00653C97" w:rsidP="00A664DC">
      <w:pPr>
        <w:pStyle w:val="Bezmezer"/>
      </w:pPr>
    </w:p>
    <w:p w14:paraId="018CD111" w14:textId="77777777" w:rsidR="00653C97" w:rsidRDefault="00653C97" w:rsidP="00A664DC">
      <w:pPr>
        <w:pStyle w:val="Bezmezer"/>
      </w:pPr>
    </w:p>
    <w:p w14:paraId="123D29CF" w14:textId="77777777" w:rsidR="00653C97" w:rsidRDefault="00653C97" w:rsidP="00A664DC">
      <w:pPr>
        <w:pStyle w:val="Bezmezer"/>
      </w:pPr>
    </w:p>
    <w:p w14:paraId="4F799941" w14:textId="77777777" w:rsidR="00653C97" w:rsidRDefault="00653C97" w:rsidP="00A664DC">
      <w:pPr>
        <w:pStyle w:val="Bezmezer"/>
      </w:pPr>
    </w:p>
    <w:p w14:paraId="06F93AA8" w14:textId="77777777" w:rsidR="00653C97" w:rsidRDefault="00653C97" w:rsidP="00A664DC">
      <w:pPr>
        <w:pStyle w:val="Bezmezer"/>
      </w:pPr>
    </w:p>
    <w:p w14:paraId="224BE758" w14:textId="77777777" w:rsidR="00A93A28" w:rsidRDefault="00A93A28" w:rsidP="00A664DC">
      <w:pPr>
        <w:pStyle w:val="Bezmezer"/>
      </w:pPr>
    </w:p>
    <w:p w14:paraId="54F6EA2B" w14:textId="77777777" w:rsidR="00A93A28" w:rsidRDefault="00A93A28" w:rsidP="00A664DC">
      <w:pPr>
        <w:pStyle w:val="Bezmezer"/>
      </w:pPr>
    </w:p>
    <w:p w14:paraId="1F824D3D" w14:textId="77777777" w:rsidR="00A93A28" w:rsidRDefault="00A93A28" w:rsidP="00A664DC">
      <w:pPr>
        <w:pStyle w:val="Bezmezer"/>
      </w:pPr>
    </w:p>
    <w:p w14:paraId="64D9D9ED" w14:textId="77777777" w:rsidR="00A93A28" w:rsidRDefault="00A93A28" w:rsidP="00A664DC">
      <w:pPr>
        <w:pStyle w:val="Bezmezer"/>
      </w:pPr>
    </w:p>
    <w:p w14:paraId="148A3EDA" w14:textId="77777777" w:rsidR="00A93A28" w:rsidRDefault="00A93A28" w:rsidP="00A664DC">
      <w:pPr>
        <w:pStyle w:val="Bezmezer"/>
      </w:pPr>
    </w:p>
    <w:p w14:paraId="1699FE4D" w14:textId="77777777" w:rsidR="00A93A28" w:rsidRDefault="00A93A28" w:rsidP="00A664DC">
      <w:pPr>
        <w:pStyle w:val="Bezmezer"/>
      </w:pPr>
    </w:p>
    <w:p w14:paraId="2CBD7FEE"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1C6E9D" w14:paraId="3D91C78A" w14:textId="77777777" w:rsidTr="0015310E">
        <w:tc>
          <w:tcPr>
            <w:tcW w:w="846" w:type="dxa"/>
          </w:tcPr>
          <w:p w14:paraId="35FD24CC" w14:textId="77777777" w:rsidR="001C6E9D" w:rsidRDefault="001C6E9D" w:rsidP="0015310E">
            <w:pPr>
              <w:pStyle w:val="Bezmezer"/>
            </w:pPr>
            <w:r w:rsidRPr="007456C1">
              <w:rPr>
                <w:noProof/>
                <w:highlight w:val="yellow"/>
                <w:lang w:eastAsia="cs-CZ"/>
              </w:rPr>
              <w:drawing>
                <wp:anchor distT="0" distB="0" distL="114300" distR="114300" simplePos="0" relativeHeight="251720704" behindDoc="0" locked="0" layoutInCell="1" allowOverlap="1" wp14:anchorId="4352CAEE" wp14:editId="5A3FEF5D">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4B79826C" w14:textId="77777777" w:rsidR="001C6E9D" w:rsidRPr="00066584" w:rsidRDefault="001C6E9D" w:rsidP="0015310E">
            <w:pPr>
              <w:pStyle w:val="Bezmezer"/>
            </w:pPr>
            <w:r>
              <w:t>Protetika Plzeň</w:t>
            </w:r>
          </w:p>
          <w:p w14:paraId="0F8D3AAF" w14:textId="77777777" w:rsidR="001C6E9D" w:rsidRPr="00066584" w:rsidRDefault="001C6E9D" w:rsidP="0015310E">
            <w:pPr>
              <w:pStyle w:val="Bezmezer"/>
            </w:pPr>
            <w:r>
              <w:t>Bolevecká 38, Plzeň</w:t>
            </w:r>
          </w:p>
          <w:p w14:paraId="3811100F" w14:textId="77777777" w:rsidR="001C6E9D" w:rsidRPr="00066584" w:rsidRDefault="001C6E9D" w:rsidP="0015310E">
            <w:pPr>
              <w:pStyle w:val="Bezmezer"/>
            </w:pPr>
          </w:p>
          <w:p w14:paraId="01A1EA0B" w14:textId="77777777" w:rsidR="001C6E9D" w:rsidRDefault="001C6E9D" w:rsidP="0015310E">
            <w:pPr>
              <w:pStyle w:val="Bezmezer"/>
            </w:pPr>
            <w:r w:rsidRPr="0079159F">
              <w:t>+420 377 529</w:t>
            </w:r>
            <w:r>
              <w:t> </w:t>
            </w:r>
            <w:r w:rsidRPr="0079159F">
              <w:t>060</w:t>
            </w:r>
          </w:p>
          <w:p w14:paraId="3B9C4C43" w14:textId="77777777" w:rsidR="001C6E9D" w:rsidRPr="00066584" w:rsidRDefault="001C6E9D" w:rsidP="0015310E">
            <w:pPr>
              <w:pStyle w:val="Bezmezer"/>
            </w:pPr>
            <w:r>
              <w:t>info@protetika-plzen.cz</w:t>
            </w:r>
          </w:p>
          <w:p w14:paraId="76267CE1" w14:textId="77777777" w:rsidR="001C6E9D" w:rsidRDefault="001C6E9D" w:rsidP="0015310E">
            <w:pPr>
              <w:pStyle w:val="Bezmezer"/>
            </w:pPr>
            <w:r>
              <w:rPr>
                <w:rStyle w:val="Hypertextovodkaz"/>
              </w:rPr>
              <w:t>www.protetika-plzen.cz</w:t>
            </w:r>
          </w:p>
        </w:tc>
      </w:tr>
    </w:tbl>
    <w:p w14:paraId="1CA0C018" w14:textId="77777777" w:rsidR="001C6E9D" w:rsidRDefault="001C6E9D" w:rsidP="001C6E9D">
      <w:pPr>
        <w:pStyle w:val="Bezmezer"/>
      </w:pPr>
    </w:p>
    <w:p w14:paraId="3A360096" w14:textId="616EB306" w:rsidR="00A93A28" w:rsidRDefault="001C6E9D" w:rsidP="00A93A28">
      <w:pPr>
        <w:pStyle w:val="Bezmezer"/>
      </w:pPr>
      <w:r w:rsidRPr="00A93A28">
        <w:t xml:space="preserve">Veškeré návody k jednotlivým komponentům </w:t>
      </w:r>
      <w:r>
        <w:t>Ottobock</w:t>
      </w:r>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7878" w14:textId="77777777" w:rsidR="002B3418" w:rsidRDefault="002B3418" w:rsidP="00513871">
      <w:pPr>
        <w:spacing w:after="0" w:line="240" w:lineRule="auto"/>
      </w:pPr>
      <w:r>
        <w:separator/>
      </w:r>
    </w:p>
  </w:endnote>
  <w:endnote w:type="continuationSeparator" w:id="0">
    <w:p w14:paraId="38138E9B" w14:textId="77777777" w:rsidR="002B3418" w:rsidRDefault="002B3418"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170EA199"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0E6E29">
          <w:rPr>
            <w:noProof/>
          </w:rPr>
          <w:t>11</w:t>
        </w:r>
        <w:r w:rsidRPr="00DA65AA">
          <w:fldChar w:fldCharType="end"/>
        </w:r>
      </w:p>
    </w:sdtContent>
  </w:sdt>
  <w:p w14:paraId="275A1DAF" w14:textId="77777777" w:rsidR="00513871" w:rsidRDefault="00513871">
    <w:pPr>
      <w:pStyle w:val="Zpat"/>
    </w:pPr>
  </w:p>
  <w:p w14:paraId="466AE375" w14:textId="77777777" w:rsidR="00430D5D" w:rsidRDefault="0043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EB6D" w14:textId="77777777" w:rsidR="002B3418" w:rsidRDefault="002B3418" w:rsidP="00513871">
      <w:pPr>
        <w:spacing w:after="0" w:line="240" w:lineRule="auto"/>
      </w:pPr>
      <w:r>
        <w:separator/>
      </w:r>
    </w:p>
  </w:footnote>
  <w:footnote w:type="continuationSeparator" w:id="0">
    <w:p w14:paraId="767D0C08" w14:textId="77777777" w:rsidR="002B3418" w:rsidRDefault="002B3418"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E1117D"/>
    <w:multiLevelType w:val="hybridMultilevel"/>
    <w:tmpl w:val="470C0840"/>
    <w:lvl w:ilvl="0" w:tplc="04050011">
      <w:start w:val="1"/>
      <w:numFmt w:val="decimal"/>
      <w:lvlText w:val="%1)"/>
      <w:lvlJc w:val="left"/>
      <w:pPr>
        <w:ind w:left="827" w:hanging="360"/>
      </w:pPr>
    </w:lvl>
    <w:lvl w:ilvl="1" w:tplc="04050019" w:tentative="1">
      <w:start w:val="1"/>
      <w:numFmt w:val="lowerLetter"/>
      <w:lvlText w:val="%2."/>
      <w:lvlJc w:val="left"/>
      <w:pPr>
        <w:ind w:left="1547" w:hanging="360"/>
      </w:pPr>
    </w:lvl>
    <w:lvl w:ilvl="2" w:tplc="0405001B" w:tentative="1">
      <w:start w:val="1"/>
      <w:numFmt w:val="lowerRoman"/>
      <w:lvlText w:val="%3."/>
      <w:lvlJc w:val="right"/>
      <w:pPr>
        <w:ind w:left="2267" w:hanging="180"/>
      </w:p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20"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B86289"/>
    <w:multiLevelType w:val="hybridMultilevel"/>
    <w:tmpl w:val="C204C8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E662B5"/>
    <w:multiLevelType w:val="hybridMultilevel"/>
    <w:tmpl w:val="E7961D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81322E"/>
    <w:multiLevelType w:val="hybridMultilevel"/>
    <w:tmpl w:val="B0D674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E4C73"/>
    <w:multiLevelType w:val="hybridMultilevel"/>
    <w:tmpl w:val="5198B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3120298">
    <w:abstractNumId w:val="4"/>
  </w:num>
  <w:num w:numId="2" w16cid:durableId="1310748604">
    <w:abstractNumId w:val="0"/>
  </w:num>
  <w:num w:numId="3" w16cid:durableId="2082676972">
    <w:abstractNumId w:val="23"/>
  </w:num>
  <w:num w:numId="4" w16cid:durableId="112211873">
    <w:abstractNumId w:val="20"/>
  </w:num>
  <w:num w:numId="5" w16cid:durableId="1544177636">
    <w:abstractNumId w:val="13"/>
  </w:num>
  <w:num w:numId="6" w16cid:durableId="113259232">
    <w:abstractNumId w:val="21"/>
  </w:num>
  <w:num w:numId="7" w16cid:durableId="1648197428">
    <w:abstractNumId w:val="11"/>
  </w:num>
  <w:num w:numId="8" w16cid:durableId="228882647">
    <w:abstractNumId w:val="10"/>
  </w:num>
  <w:num w:numId="9" w16cid:durableId="528644268">
    <w:abstractNumId w:val="14"/>
  </w:num>
  <w:num w:numId="10" w16cid:durableId="160043593">
    <w:abstractNumId w:val="6"/>
  </w:num>
  <w:num w:numId="11" w16cid:durableId="842935689">
    <w:abstractNumId w:val="36"/>
  </w:num>
  <w:num w:numId="12" w16cid:durableId="2031761198">
    <w:abstractNumId w:val="17"/>
  </w:num>
  <w:num w:numId="13" w16cid:durableId="1421680191">
    <w:abstractNumId w:val="33"/>
  </w:num>
  <w:num w:numId="14" w16cid:durableId="1589852504">
    <w:abstractNumId w:val="12"/>
  </w:num>
  <w:num w:numId="15" w16cid:durableId="895236480">
    <w:abstractNumId w:val="1"/>
  </w:num>
  <w:num w:numId="16" w16cid:durableId="275405481">
    <w:abstractNumId w:val="16"/>
  </w:num>
  <w:num w:numId="17" w16cid:durableId="1579167533">
    <w:abstractNumId w:val="22"/>
  </w:num>
  <w:num w:numId="18" w16cid:durableId="474568478">
    <w:abstractNumId w:val="35"/>
  </w:num>
  <w:num w:numId="19" w16cid:durableId="492139106">
    <w:abstractNumId w:val="28"/>
  </w:num>
  <w:num w:numId="20" w16cid:durableId="665935059">
    <w:abstractNumId w:val="9"/>
  </w:num>
  <w:num w:numId="21" w16cid:durableId="651446514">
    <w:abstractNumId w:val="8"/>
  </w:num>
  <w:num w:numId="22" w16cid:durableId="677804668">
    <w:abstractNumId w:val="3"/>
  </w:num>
  <w:num w:numId="23" w16cid:durableId="16202941">
    <w:abstractNumId w:val="18"/>
  </w:num>
  <w:num w:numId="24" w16cid:durableId="467167515">
    <w:abstractNumId w:val="15"/>
  </w:num>
  <w:num w:numId="25" w16cid:durableId="238905193">
    <w:abstractNumId w:val="26"/>
  </w:num>
  <w:num w:numId="26" w16cid:durableId="740296462">
    <w:abstractNumId w:val="25"/>
  </w:num>
  <w:num w:numId="27" w16cid:durableId="1375697447">
    <w:abstractNumId w:val="34"/>
  </w:num>
  <w:num w:numId="28" w16cid:durableId="1136920572">
    <w:abstractNumId w:val="31"/>
  </w:num>
  <w:num w:numId="29" w16cid:durableId="1972008369">
    <w:abstractNumId w:val="5"/>
  </w:num>
  <w:num w:numId="30" w16cid:durableId="1000424293">
    <w:abstractNumId w:val="2"/>
  </w:num>
  <w:num w:numId="31" w16cid:durableId="474181864">
    <w:abstractNumId w:val="7"/>
  </w:num>
  <w:num w:numId="32" w16cid:durableId="1121070053">
    <w:abstractNumId w:val="30"/>
  </w:num>
  <w:num w:numId="33" w16cid:durableId="1256284649">
    <w:abstractNumId w:val="32"/>
  </w:num>
  <w:num w:numId="34" w16cid:durableId="1660228532">
    <w:abstractNumId w:val="29"/>
  </w:num>
  <w:num w:numId="35" w16cid:durableId="1801921661">
    <w:abstractNumId w:val="27"/>
  </w:num>
  <w:num w:numId="36" w16cid:durableId="1956518732">
    <w:abstractNumId w:val="19"/>
  </w:num>
  <w:num w:numId="37" w16cid:durableId="2182531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7243"/>
    <w:rsid w:val="00066584"/>
    <w:rsid w:val="000923EF"/>
    <w:rsid w:val="000A3668"/>
    <w:rsid w:val="000B1C6F"/>
    <w:rsid w:val="000B460D"/>
    <w:rsid w:val="000E6E29"/>
    <w:rsid w:val="000F055B"/>
    <w:rsid w:val="001622DA"/>
    <w:rsid w:val="00183DAB"/>
    <w:rsid w:val="00184EE9"/>
    <w:rsid w:val="00187E64"/>
    <w:rsid w:val="001962A5"/>
    <w:rsid w:val="001B3442"/>
    <w:rsid w:val="001B51BD"/>
    <w:rsid w:val="001B67B4"/>
    <w:rsid w:val="001C6E9D"/>
    <w:rsid w:val="001D1565"/>
    <w:rsid w:val="00222FFD"/>
    <w:rsid w:val="00241BAE"/>
    <w:rsid w:val="0025324F"/>
    <w:rsid w:val="002B3418"/>
    <w:rsid w:val="002B3D8B"/>
    <w:rsid w:val="002C209F"/>
    <w:rsid w:val="002C301B"/>
    <w:rsid w:val="00373F36"/>
    <w:rsid w:val="00385608"/>
    <w:rsid w:val="003E7DA2"/>
    <w:rsid w:val="004053B8"/>
    <w:rsid w:val="00430D5D"/>
    <w:rsid w:val="00465C6D"/>
    <w:rsid w:val="00511A71"/>
    <w:rsid w:val="00513871"/>
    <w:rsid w:val="00520F6E"/>
    <w:rsid w:val="00554CB6"/>
    <w:rsid w:val="00574600"/>
    <w:rsid w:val="00653C97"/>
    <w:rsid w:val="0066641C"/>
    <w:rsid w:val="00673D0E"/>
    <w:rsid w:val="00694727"/>
    <w:rsid w:val="006D3340"/>
    <w:rsid w:val="006E1B31"/>
    <w:rsid w:val="00721628"/>
    <w:rsid w:val="00740B52"/>
    <w:rsid w:val="007454A1"/>
    <w:rsid w:val="007506E6"/>
    <w:rsid w:val="00757177"/>
    <w:rsid w:val="00760483"/>
    <w:rsid w:val="00777831"/>
    <w:rsid w:val="00786F05"/>
    <w:rsid w:val="007F3D30"/>
    <w:rsid w:val="00802E96"/>
    <w:rsid w:val="00845AFE"/>
    <w:rsid w:val="008E4062"/>
    <w:rsid w:val="0091647A"/>
    <w:rsid w:val="00932C4A"/>
    <w:rsid w:val="0094584B"/>
    <w:rsid w:val="00947E57"/>
    <w:rsid w:val="00947E81"/>
    <w:rsid w:val="00967456"/>
    <w:rsid w:val="00967F7B"/>
    <w:rsid w:val="00970CEA"/>
    <w:rsid w:val="0098053D"/>
    <w:rsid w:val="009A658D"/>
    <w:rsid w:val="009D2BC9"/>
    <w:rsid w:val="009E1F57"/>
    <w:rsid w:val="009F5F14"/>
    <w:rsid w:val="00A33E4E"/>
    <w:rsid w:val="00A42717"/>
    <w:rsid w:val="00A664DC"/>
    <w:rsid w:val="00A92E35"/>
    <w:rsid w:val="00A93A28"/>
    <w:rsid w:val="00AB03F3"/>
    <w:rsid w:val="00AC6682"/>
    <w:rsid w:val="00B134C3"/>
    <w:rsid w:val="00B567EE"/>
    <w:rsid w:val="00B86620"/>
    <w:rsid w:val="00BD5659"/>
    <w:rsid w:val="00BE47AE"/>
    <w:rsid w:val="00BE63E2"/>
    <w:rsid w:val="00C73BB8"/>
    <w:rsid w:val="00CB43FA"/>
    <w:rsid w:val="00CD62C8"/>
    <w:rsid w:val="00CE233B"/>
    <w:rsid w:val="00CF29A8"/>
    <w:rsid w:val="00D32F5F"/>
    <w:rsid w:val="00D5009C"/>
    <w:rsid w:val="00D766BF"/>
    <w:rsid w:val="00D8488E"/>
    <w:rsid w:val="00D9099A"/>
    <w:rsid w:val="00DA121B"/>
    <w:rsid w:val="00DA40D5"/>
    <w:rsid w:val="00DA65AA"/>
    <w:rsid w:val="00DB04F4"/>
    <w:rsid w:val="00DB5929"/>
    <w:rsid w:val="00DF036B"/>
    <w:rsid w:val="00E22469"/>
    <w:rsid w:val="00E77000"/>
    <w:rsid w:val="00E80085"/>
    <w:rsid w:val="00E9359C"/>
    <w:rsid w:val="00ED7465"/>
    <w:rsid w:val="00F025E6"/>
    <w:rsid w:val="00F27E9B"/>
    <w:rsid w:val="00F459A8"/>
    <w:rsid w:val="00F64861"/>
    <w:rsid w:val="00F901F6"/>
    <w:rsid w:val="00FA378D"/>
    <w:rsid w:val="00FA5609"/>
    <w:rsid w:val="00FA70E7"/>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7274"/>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1973-C13E-4847-959C-C686255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1814</Words>
  <Characters>10703</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6</cp:revision>
  <cp:lastPrinted>2021-05-06T12:20:00Z</cp:lastPrinted>
  <dcterms:created xsi:type="dcterms:W3CDTF">2021-05-27T13:06:00Z</dcterms:created>
  <dcterms:modified xsi:type="dcterms:W3CDTF">2022-09-06T13:20:00Z</dcterms:modified>
</cp:coreProperties>
</file>